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C471" w14:textId="452F00D3" w:rsidR="0047269A" w:rsidRDefault="0047269A" w:rsidP="00C173EC">
      <w:pPr>
        <w:rPr>
          <w:noProof/>
        </w:rPr>
      </w:pPr>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6DA4409E" w:rsidR="13073A8A" w:rsidRPr="00651562" w:rsidRDefault="58E85D88" w:rsidP="00665667">
      <w:pPr>
        <w:spacing w:before="120" w:after="120"/>
        <w:jc w:val="both"/>
      </w:pPr>
      <w:r w:rsidRPr="0FD5A791">
        <w:rPr>
          <w:rFonts w:cs="Arial"/>
          <w:b/>
          <w:bCs/>
        </w:rPr>
        <w:t>Job title</w:t>
      </w:r>
      <w:r w:rsidR="34DAD8D0" w:rsidRPr="0FD5A791">
        <w:rPr>
          <w:rFonts w:cs="Arial"/>
          <w:b/>
          <w:bCs/>
        </w:rPr>
        <w:t>:</w:t>
      </w:r>
      <w:r w:rsidR="0000422B">
        <w:rPr>
          <w:rFonts w:cs="Arial"/>
          <w:b/>
          <w:bCs/>
        </w:rPr>
        <w:tab/>
      </w:r>
      <w:r w:rsidR="0000422B">
        <w:rPr>
          <w:rFonts w:cs="Arial"/>
          <w:b/>
          <w:bCs/>
        </w:rPr>
        <w:tab/>
      </w:r>
      <w:r w:rsidR="0046355C">
        <w:t>Safety H</w:t>
      </w:r>
      <w:r w:rsidR="003728AE">
        <w:t>ub</w:t>
      </w:r>
      <w:r w:rsidR="0046355C">
        <w:t xml:space="preserve"> </w:t>
      </w:r>
      <w:r w:rsidR="0046355C" w:rsidRPr="00A41FBF">
        <w:rPr>
          <w:color w:val="000000" w:themeColor="text1"/>
        </w:rPr>
        <w:t>Manager</w:t>
      </w:r>
      <w:r w:rsidR="00B27700" w:rsidRPr="00A41FBF">
        <w:rPr>
          <w:color w:val="000000" w:themeColor="text1"/>
        </w:rPr>
        <w:t xml:space="preserve"> (Risk</w:t>
      </w:r>
      <w:r w:rsidR="00FA747E" w:rsidRPr="00A41FBF">
        <w:rPr>
          <w:color w:val="000000" w:themeColor="text1"/>
        </w:rPr>
        <w:t xml:space="preserve"> Management</w:t>
      </w:r>
      <w:r w:rsidR="00EA1DF1" w:rsidRPr="00A41FBF">
        <w:rPr>
          <w:color w:val="000000" w:themeColor="text1"/>
        </w:rPr>
        <w:t xml:space="preserve"> Support</w:t>
      </w:r>
      <w:r w:rsidR="00B27700" w:rsidRPr="00A41FBF">
        <w:rPr>
          <w:color w:val="000000" w:themeColor="text1"/>
        </w:rPr>
        <w:t>)</w:t>
      </w:r>
    </w:p>
    <w:p w14:paraId="13828407" w14:textId="77777777" w:rsidR="000742F4" w:rsidRDefault="000742F4" w:rsidP="00665667">
      <w:pPr>
        <w:spacing w:before="120" w:after="120"/>
        <w:jc w:val="both"/>
        <w:rPr>
          <w:rFonts w:cs="Arial"/>
          <w:b/>
        </w:rPr>
      </w:pPr>
    </w:p>
    <w:p w14:paraId="24F79978" w14:textId="7CC2B16A" w:rsidR="00177727" w:rsidRPr="00651562" w:rsidRDefault="00910B42" w:rsidP="00665667">
      <w:pPr>
        <w:spacing w:before="120" w:after="120"/>
        <w:jc w:val="both"/>
      </w:pPr>
      <w:r>
        <w:rPr>
          <w:rFonts w:cs="Arial"/>
          <w:b/>
        </w:rPr>
        <w:t>Reports to</w:t>
      </w:r>
      <w:r w:rsidRPr="000742F4">
        <w:rPr>
          <w:rFonts w:cs="Arial"/>
          <w:b/>
        </w:rPr>
        <w:t>:</w:t>
      </w:r>
      <w:r w:rsidR="00177727" w:rsidRPr="00177727">
        <w:rPr>
          <w:rFonts w:cs="Arial"/>
          <w:color w:val="0070C0"/>
        </w:rPr>
        <w:t xml:space="preserve"> </w:t>
      </w:r>
      <w:r w:rsidR="00177727">
        <w:rPr>
          <w:rFonts w:cs="Arial"/>
          <w:color w:val="0070C0"/>
        </w:rPr>
        <w:tab/>
      </w:r>
      <w:r w:rsidR="00177727">
        <w:rPr>
          <w:rFonts w:cs="Arial"/>
          <w:color w:val="0070C0"/>
        </w:rPr>
        <w:tab/>
      </w:r>
      <w:r w:rsidR="0046355C">
        <w:t>Director of Health and Safety</w:t>
      </w:r>
    </w:p>
    <w:p w14:paraId="7DD5C956" w14:textId="77777777" w:rsidR="00177727" w:rsidRPr="0000422B" w:rsidRDefault="00177727" w:rsidP="00665667">
      <w:pPr>
        <w:spacing w:before="120" w:after="120"/>
        <w:jc w:val="both"/>
        <w:rPr>
          <w:rFonts w:cs="Arial"/>
          <w:b/>
        </w:rPr>
      </w:pPr>
    </w:p>
    <w:p w14:paraId="698F7179" w14:textId="3F5936B2" w:rsidR="002E5D71" w:rsidRPr="00651562" w:rsidRDefault="7563E393" w:rsidP="00665667">
      <w:pPr>
        <w:spacing w:before="120" w:after="120"/>
        <w:jc w:val="both"/>
      </w:pPr>
      <w:r w:rsidRPr="0FD5A791">
        <w:rPr>
          <w:rFonts w:cs="Arial"/>
          <w:b/>
          <w:bCs/>
        </w:rPr>
        <w:t>Department/School</w:t>
      </w:r>
      <w:r w:rsidR="0000422B">
        <w:rPr>
          <w:rFonts w:cs="Arial"/>
          <w:b/>
          <w:bCs/>
        </w:rPr>
        <w:t>:</w:t>
      </w:r>
      <w:r w:rsidR="0000422B">
        <w:rPr>
          <w:rFonts w:cs="Arial"/>
          <w:b/>
          <w:bCs/>
        </w:rPr>
        <w:tab/>
      </w:r>
      <w:r w:rsidR="00F93B4C">
        <w:t>Health and Safety Department</w:t>
      </w:r>
    </w:p>
    <w:p w14:paraId="3F012CC3" w14:textId="77777777" w:rsidR="002E5D71" w:rsidRPr="000742F4" w:rsidRDefault="002E5D71" w:rsidP="00665667">
      <w:pPr>
        <w:spacing w:before="120" w:after="120"/>
        <w:jc w:val="both"/>
        <w:rPr>
          <w:rFonts w:cs="Arial"/>
        </w:rPr>
      </w:pPr>
    </w:p>
    <w:p w14:paraId="7A3C84B6" w14:textId="362D9B84" w:rsidR="000742F4" w:rsidRPr="00651562" w:rsidRDefault="000742F4" w:rsidP="00665667">
      <w:pPr>
        <w:spacing w:before="120" w:after="120"/>
        <w:jc w:val="both"/>
      </w:pPr>
      <w:r w:rsidRPr="000742F4">
        <w:rPr>
          <w:rFonts w:cs="Arial"/>
          <w:b/>
        </w:rPr>
        <w:t>Grade:</w:t>
      </w:r>
      <w:r w:rsidR="0000422B">
        <w:rPr>
          <w:rFonts w:cs="Arial"/>
          <w:b/>
        </w:rPr>
        <w:tab/>
      </w:r>
      <w:r w:rsidR="0000422B">
        <w:rPr>
          <w:rFonts w:cs="Arial"/>
          <w:b/>
        </w:rPr>
        <w:tab/>
      </w:r>
      <w:r w:rsidR="0000422B">
        <w:rPr>
          <w:rFonts w:cs="Arial"/>
          <w:b/>
        </w:rPr>
        <w:tab/>
      </w:r>
      <w:r w:rsidR="00274057">
        <w:t>7</w:t>
      </w:r>
    </w:p>
    <w:p w14:paraId="5E3B2B8C" w14:textId="77777777" w:rsidR="002E5D71" w:rsidRPr="000742F4" w:rsidRDefault="002E5D71" w:rsidP="00665667">
      <w:pPr>
        <w:spacing w:before="120" w:after="120"/>
        <w:jc w:val="both"/>
        <w:rPr>
          <w:rFonts w:cs="Arial"/>
        </w:rPr>
      </w:pPr>
    </w:p>
    <w:p w14:paraId="3D6D4833" w14:textId="52B1281B" w:rsidR="002E5D71" w:rsidRDefault="002E5D71" w:rsidP="00665667">
      <w:pPr>
        <w:pStyle w:val="Heading2"/>
        <w:spacing w:before="120" w:after="120"/>
      </w:pPr>
      <w:r w:rsidRPr="000742F4">
        <w:t>Purpose of the role</w:t>
      </w:r>
    </w:p>
    <w:p w14:paraId="0D3246A1" w14:textId="77777777" w:rsidR="002C3F82" w:rsidRDefault="002C3F82" w:rsidP="00DC4303">
      <w:pPr>
        <w:spacing w:before="120" w:after="120"/>
      </w:pPr>
    </w:p>
    <w:p w14:paraId="01EC82DB" w14:textId="34130895" w:rsidR="00DC4303" w:rsidRDefault="00DC4303" w:rsidP="00DC4303">
      <w:pPr>
        <w:spacing w:before="120" w:after="120"/>
      </w:pPr>
      <w:r>
        <w:t>The post holder acts as the lead Health</w:t>
      </w:r>
      <w:r w:rsidR="00421618">
        <w:t xml:space="preserve"> and </w:t>
      </w:r>
      <w:r>
        <w:t xml:space="preserve">Safety specialist for assigned Schools, supporting Deans, </w:t>
      </w:r>
      <w:r w:rsidR="00747E8E">
        <w:t xml:space="preserve">Heads of </w:t>
      </w:r>
      <w:r>
        <w:t xml:space="preserve">School Operations, and Heads of Department in managing all aspects of Health, Safety and Wellbeing. They ensure compliance with relevant legislation and university policies, provide expert advice and promote a positive safety culture within the </w:t>
      </w:r>
      <w:proofErr w:type="gramStart"/>
      <w:r>
        <w:t>Schools</w:t>
      </w:r>
      <w:proofErr w:type="gramEnd"/>
      <w:r>
        <w:t xml:space="preserve">. </w:t>
      </w:r>
    </w:p>
    <w:p w14:paraId="7A1D0F2A" w14:textId="1EA28EEF" w:rsidR="00B835BD" w:rsidRPr="00B835BD" w:rsidRDefault="00DC4303" w:rsidP="00B835BD">
      <w:pPr>
        <w:spacing w:before="120" w:after="120"/>
      </w:pPr>
      <w:r>
        <w:t>The post holder delivers local implementation of safety programmes and contributes to continuous improvement of safety systems.</w:t>
      </w:r>
      <w:r w:rsidR="00B835BD">
        <w:br/>
      </w:r>
      <w:r w:rsidR="00B835BD">
        <w:br/>
      </w:r>
      <w:r w:rsidR="00B835BD" w:rsidRPr="00A41FBF">
        <w:rPr>
          <w:color w:val="000000" w:themeColor="text1"/>
        </w:rPr>
        <w:t xml:space="preserve">The post holder </w:t>
      </w:r>
      <w:r w:rsidR="009C4E77" w:rsidRPr="00A41FBF">
        <w:rPr>
          <w:color w:val="000000" w:themeColor="text1"/>
        </w:rPr>
        <w:t xml:space="preserve">also </w:t>
      </w:r>
      <w:r w:rsidR="00B835BD" w:rsidRPr="00A41FBF">
        <w:rPr>
          <w:color w:val="000000" w:themeColor="text1"/>
        </w:rPr>
        <w:t>supports the application of the University’s Risk Management Framework by working with managers to identify, assess and monitor risks, maintain risk registers, contribute to reporting and assurance activity, and promote a practical and open approach to managing risk.</w:t>
      </w:r>
    </w:p>
    <w:p w14:paraId="04C15C26" w14:textId="3250B116" w:rsidR="00707C7F" w:rsidRDefault="00CA6B22" w:rsidP="00665667">
      <w:pPr>
        <w:pStyle w:val="Heading2"/>
        <w:spacing w:before="120" w:after="120"/>
      </w:pPr>
      <w:r>
        <w:t xml:space="preserve">Line management responsibility for: </w:t>
      </w:r>
    </w:p>
    <w:p w14:paraId="788392B6" w14:textId="77777777" w:rsidR="009D587F" w:rsidRDefault="009D587F" w:rsidP="00665667">
      <w:pPr>
        <w:spacing w:before="120" w:after="120"/>
      </w:pPr>
    </w:p>
    <w:p w14:paraId="21841EFE" w14:textId="44A35D8B" w:rsidR="009D587F" w:rsidRPr="009D587F" w:rsidRDefault="009D587F" w:rsidP="00665667">
      <w:pPr>
        <w:spacing w:before="120" w:after="120"/>
      </w:pPr>
      <w:r>
        <w:t xml:space="preserve">The role has no </w:t>
      </w:r>
      <w:r w:rsidR="00665667">
        <w:t xml:space="preserve">line management responsibility. However, the post holder will coordinate the work of School Safety Advisors/Oficers. </w:t>
      </w:r>
    </w:p>
    <w:p w14:paraId="1573DE27" w14:textId="77777777" w:rsidR="009D5518" w:rsidRPr="0000273D" w:rsidRDefault="009D5518" w:rsidP="00665667">
      <w:pPr>
        <w:spacing w:before="120" w:after="120"/>
      </w:pPr>
    </w:p>
    <w:p w14:paraId="479F2006" w14:textId="1B65D64F" w:rsidR="006F7241" w:rsidRPr="00CB4CE0" w:rsidRDefault="006F7241" w:rsidP="00665667">
      <w:pPr>
        <w:pStyle w:val="Heading2"/>
        <w:spacing w:before="120" w:after="120"/>
        <w:rPr>
          <w:rFonts w:cs="Arial"/>
          <w:b w:val="0"/>
          <w:bCs/>
          <w:szCs w:val="22"/>
        </w:rPr>
      </w:pPr>
      <w:r w:rsidRPr="00CB4CE0">
        <w:rPr>
          <w:rFonts w:cs="Arial"/>
          <w:bCs/>
          <w:szCs w:val="22"/>
        </w:rPr>
        <w:t>Main areas of responsibility:</w:t>
      </w:r>
    </w:p>
    <w:p w14:paraId="478D8F28" w14:textId="77777777" w:rsidR="00BC5DD3" w:rsidRDefault="00BC5DD3" w:rsidP="00665667">
      <w:pPr>
        <w:pStyle w:val="ListParagraph"/>
        <w:spacing w:before="120" w:after="120"/>
        <w:ind w:left="714"/>
        <w:contextualSpacing w:val="0"/>
        <w:rPr>
          <w:rFonts w:cs="Arial"/>
          <w:bCs/>
        </w:rPr>
      </w:pPr>
    </w:p>
    <w:p w14:paraId="1A50F4D7" w14:textId="77777777" w:rsidR="009F1384" w:rsidRDefault="009F1384" w:rsidP="009F1384">
      <w:pPr>
        <w:pStyle w:val="ListParagraph"/>
        <w:numPr>
          <w:ilvl w:val="0"/>
          <w:numId w:val="3"/>
        </w:numPr>
        <w:spacing w:before="120" w:after="120"/>
        <w:ind w:left="714" w:hanging="357"/>
        <w:contextualSpacing w:val="0"/>
        <w:rPr>
          <w:rFonts w:cs="Arial"/>
          <w:bCs/>
        </w:rPr>
      </w:pPr>
      <w:r>
        <w:rPr>
          <w:rFonts w:eastAsia="Arial" w:cs="Arial"/>
          <w:color w:val="000000" w:themeColor="text1"/>
        </w:rPr>
        <w:t>P</w:t>
      </w:r>
      <w:r w:rsidRPr="00F627E0">
        <w:rPr>
          <w:rFonts w:eastAsia="Arial" w:cs="Arial"/>
          <w:color w:val="000000" w:themeColor="text1"/>
        </w:rPr>
        <w:t>rovide a business partner advisory service, in accordance with an SLA, to assigned academic schools and delivery of advice to resolve assigned helpdesk enquiries raised by Professional Service Departments.</w:t>
      </w:r>
    </w:p>
    <w:p w14:paraId="126FF4C0" w14:textId="21F4CE8E" w:rsidR="00440262" w:rsidRDefault="00421618" w:rsidP="00CC01BA">
      <w:pPr>
        <w:pStyle w:val="ListParagraph"/>
        <w:numPr>
          <w:ilvl w:val="0"/>
          <w:numId w:val="3"/>
        </w:numPr>
        <w:spacing w:before="120" w:after="120"/>
        <w:ind w:left="714" w:hanging="357"/>
        <w:contextualSpacing w:val="0"/>
        <w:rPr>
          <w:rFonts w:cs="Arial"/>
          <w:bCs/>
        </w:rPr>
      </w:pPr>
      <w:r w:rsidRPr="00421618">
        <w:rPr>
          <w:rFonts w:cs="Arial"/>
          <w:bCs/>
        </w:rPr>
        <w:lastRenderedPageBreak/>
        <w:t>Act as lead Health</w:t>
      </w:r>
      <w:r w:rsidR="00C96A08">
        <w:rPr>
          <w:rFonts w:cs="Arial"/>
          <w:bCs/>
        </w:rPr>
        <w:t xml:space="preserve"> and </w:t>
      </w:r>
      <w:r w:rsidRPr="00421618">
        <w:rPr>
          <w:rFonts w:cs="Arial"/>
          <w:bCs/>
        </w:rPr>
        <w:t xml:space="preserve">Safety adviser for assigned Schools, providing expert advice and practical </w:t>
      </w:r>
      <w:proofErr w:type="spellStart"/>
      <w:proofErr w:type="gramStart"/>
      <w:r w:rsidRPr="00421618">
        <w:rPr>
          <w:rFonts w:cs="Arial"/>
          <w:bCs/>
        </w:rPr>
        <w:t>solutions.</w:t>
      </w:r>
      <w:r w:rsidR="00F75FF5" w:rsidRPr="00F75FF5">
        <w:rPr>
          <w:rFonts w:cs="Arial"/>
          <w:bCs/>
        </w:rPr>
        <w:t>Drive</w:t>
      </w:r>
      <w:proofErr w:type="spellEnd"/>
      <w:proofErr w:type="gramEnd"/>
      <w:r w:rsidR="00F75FF5" w:rsidRPr="00F75FF5">
        <w:rPr>
          <w:rFonts w:cs="Arial"/>
          <w:bCs/>
        </w:rPr>
        <w:t xml:space="preserve"> development and implementation of safety management systems and related programmes at an institutional level.</w:t>
      </w:r>
    </w:p>
    <w:p w14:paraId="7E56B938" w14:textId="5A93B8C1" w:rsidR="00D539D0" w:rsidRDefault="00821F98" w:rsidP="00CC01BA">
      <w:pPr>
        <w:pStyle w:val="ListParagraph"/>
        <w:numPr>
          <w:ilvl w:val="0"/>
          <w:numId w:val="3"/>
        </w:numPr>
        <w:spacing w:before="120" w:after="120"/>
        <w:ind w:left="714" w:hanging="357"/>
        <w:contextualSpacing w:val="0"/>
        <w:rPr>
          <w:rFonts w:cs="Arial"/>
          <w:bCs/>
        </w:rPr>
      </w:pPr>
      <w:r>
        <w:rPr>
          <w:rFonts w:cs="Arial"/>
          <w:bCs/>
        </w:rPr>
        <w:t>Support Managers in achieving</w:t>
      </w:r>
      <w:r w:rsidR="00C45C35">
        <w:rPr>
          <w:rFonts w:cs="Arial"/>
          <w:bCs/>
        </w:rPr>
        <w:t xml:space="preserve"> </w:t>
      </w:r>
      <w:r w:rsidR="00D539D0" w:rsidRPr="00D539D0">
        <w:rPr>
          <w:rFonts w:cs="Arial"/>
          <w:bCs/>
        </w:rPr>
        <w:t>compliance with relevant legislation and university policies within Schools.</w:t>
      </w:r>
    </w:p>
    <w:p w14:paraId="2184DFA9" w14:textId="03BB9BF3" w:rsidR="00F75FF5" w:rsidRDefault="00C606E1" w:rsidP="00CC01BA">
      <w:pPr>
        <w:pStyle w:val="ListParagraph"/>
        <w:numPr>
          <w:ilvl w:val="0"/>
          <w:numId w:val="3"/>
        </w:numPr>
        <w:spacing w:before="120" w:after="120"/>
        <w:ind w:left="714" w:hanging="357"/>
        <w:contextualSpacing w:val="0"/>
        <w:rPr>
          <w:rFonts w:cs="Arial"/>
          <w:bCs/>
        </w:rPr>
      </w:pPr>
      <w:r w:rsidRPr="00C606E1">
        <w:rPr>
          <w:rFonts w:cs="Arial"/>
          <w:bCs/>
        </w:rPr>
        <w:t>Promote a positive safety culture through engagement and training at School level.</w:t>
      </w:r>
    </w:p>
    <w:p w14:paraId="1E3E8781" w14:textId="1B631359" w:rsidR="00F75FF5" w:rsidRDefault="00832ABF" w:rsidP="00CC01BA">
      <w:pPr>
        <w:pStyle w:val="ListParagraph"/>
        <w:numPr>
          <w:ilvl w:val="0"/>
          <w:numId w:val="3"/>
        </w:numPr>
        <w:spacing w:before="120" w:after="120"/>
        <w:ind w:left="714" w:hanging="357"/>
        <w:contextualSpacing w:val="0"/>
        <w:rPr>
          <w:rFonts w:cs="Arial"/>
          <w:bCs/>
        </w:rPr>
      </w:pPr>
      <w:r w:rsidRPr="00832ABF">
        <w:rPr>
          <w:rFonts w:cs="Arial"/>
          <w:bCs/>
        </w:rPr>
        <w:t>Work proactively with managers to develop, implement, and oversee School Health, Safety and Wellbeing strategy plans.</w:t>
      </w:r>
    </w:p>
    <w:p w14:paraId="230D2F48" w14:textId="24DE4A93" w:rsidR="00832ABF" w:rsidRDefault="003F6DB6" w:rsidP="00CC01BA">
      <w:pPr>
        <w:pStyle w:val="ListParagraph"/>
        <w:numPr>
          <w:ilvl w:val="0"/>
          <w:numId w:val="3"/>
        </w:numPr>
        <w:spacing w:before="120" w:after="120"/>
        <w:ind w:left="714" w:hanging="357"/>
        <w:contextualSpacing w:val="0"/>
        <w:rPr>
          <w:rFonts w:cs="Arial"/>
          <w:bCs/>
        </w:rPr>
      </w:pPr>
      <w:r w:rsidRPr="003F6DB6">
        <w:rPr>
          <w:rFonts w:cs="Arial"/>
          <w:bCs/>
        </w:rPr>
        <w:t xml:space="preserve">Produce reports and attend School Safety and Wellbeing </w:t>
      </w:r>
      <w:proofErr w:type="gramStart"/>
      <w:r w:rsidRPr="003F6DB6">
        <w:rPr>
          <w:rFonts w:cs="Arial"/>
          <w:bCs/>
        </w:rPr>
        <w:t>Committees, and</w:t>
      </w:r>
      <w:proofErr w:type="gramEnd"/>
      <w:r w:rsidRPr="003F6DB6">
        <w:rPr>
          <w:rFonts w:cs="Arial"/>
          <w:bCs/>
        </w:rPr>
        <w:t xml:space="preserve"> participate in other Ethics and Governance-related committees, contributing specialist advice at School level.</w:t>
      </w:r>
    </w:p>
    <w:p w14:paraId="74A8BF81" w14:textId="77777777" w:rsidR="00766114" w:rsidRPr="00C240FA" w:rsidRDefault="00766114" w:rsidP="00766114">
      <w:pPr>
        <w:pStyle w:val="ListParagraph"/>
        <w:numPr>
          <w:ilvl w:val="0"/>
          <w:numId w:val="3"/>
        </w:numPr>
        <w:spacing w:before="120" w:after="120"/>
        <w:contextualSpacing w:val="0"/>
        <w:rPr>
          <w:rFonts w:cs="Arial"/>
          <w:b/>
          <w:bCs/>
          <w:sz w:val="20"/>
          <w:szCs w:val="20"/>
        </w:rPr>
      </w:pPr>
      <w:r>
        <w:rPr>
          <w:rFonts w:eastAsiaTheme="minorEastAsia"/>
        </w:rPr>
        <w:t>S</w:t>
      </w:r>
      <w:r w:rsidRPr="00F627E0">
        <w:rPr>
          <w:rFonts w:eastAsiaTheme="minorEastAsia"/>
        </w:rPr>
        <w:t>upport managers in reviewing, identifying and interpreting legislative developments, best practice and guidance ensuring that this is communicated to key staff and that appropriate actions are put into place.</w:t>
      </w:r>
    </w:p>
    <w:p w14:paraId="08C7A543" w14:textId="77777777" w:rsidR="00766114" w:rsidRPr="00DE4D43" w:rsidRDefault="00766114" w:rsidP="00766114">
      <w:pPr>
        <w:pStyle w:val="ListParagraph"/>
        <w:numPr>
          <w:ilvl w:val="0"/>
          <w:numId w:val="3"/>
        </w:numPr>
        <w:spacing w:before="120" w:after="120"/>
        <w:contextualSpacing w:val="0"/>
        <w:rPr>
          <w:rFonts w:cs="Arial"/>
          <w:b/>
          <w:bCs/>
          <w:sz w:val="20"/>
          <w:szCs w:val="20"/>
        </w:rPr>
      </w:pPr>
      <w:r>
        <w:rPr>
          <w:rFonts w:eastAsiaTheme="minorEastAsia"/>
          <w:lang w:eastAsia="en-GB"/>
        </w:rPr>
        <w:t>L</w:t>
      </w:r>
      <w:r w:rsidRPr="00F627E0">
        <w:rPr>
          <w:rFonts w:eastAsiaTheme="minorEastAsia"/>
          <w:lang w:eastAsia="en-GB"/>
        </w:rPr>
        <w:t>ead the development of effective practices through communications, briefings, training, workshops to ensure staff in relevant areas across assigned Schools are supported in their implementation of the University’s Safety</w:t>
      </w:r>
      <w:r>
        <w:rPr>
          <w:rFonts w:eastAsiaTheme="minorEastAsia"/>
          <w:lang w:eastAsia="en-GB"/>
        </w:rPr>
        <w:t xml:space="preserve"> and</w:t>
      </w:r>
      <w:r w:rsidRPr="00F627E0">
        <w:rPr>
          <w:rFonts w:eastAsiaTheme="minorEastAsia"/>
          <w:lang w:eastAsia="en-GB"/>
        </w:rPr>
        <w:t xml:space="preserve"> Health policies and processes.</w:t>
      </w:r>
    </w:p>
    <w:p w14:paraId="6E1BB64E" w14:textId="77777777" w:rsidR="00766114" w:rsidRPr="00F627E0" w:rsidRDefault="00766114" w:rsidP="00766114">
      <w:pPr>
        <w:pStyle w:val="ListParagraph"/>
        <w:numPr>
          <w:ilvl w:val="0"/>
          <w:numId w:val="3"/>
        </w:numPr>
        <w:spacing w:before="120" w:after="120"/>
        <w:contextualSpacing w:val="0"/>
        <w:rPr>
          <w:rFonts w:eastAsiaTheme="minorEastAsia"/>
          <w:lang w:eastAsia="en-GB"/>
        </w:rPr>
      </w:pPr>
      <w:r w:rsidRPr="00F627E0">
        <w:rPr>
          <w:rFonts w:eastAsiaTheme="minorEastAsia"/>
          <w:lang w:eastAsia="en-GB"/>
        </w:rPr>
        <w:t>Assist managers with identifying Health</w:t>
      </w:r>
      <w:r>
        <w:rPr>
          <w:rFonts w:eastAsiaTheme="minorEastAsia"/>
          <w:lang w:eastAsia="en-GB"/>
        </w:rPr>
        <w:t xml:space="preserve"> and</w:t>
      </w:r>
      <w:r w:rsidRPr="00F627E0">
        <w:rPr>
          <w:rFonts w:eastAsiaTheme="minorEastAsia"/>
          <w:lang w:eastAsia="en-GB"/>
        </w:rPr>
        <w:t xml:space="preserve"> Safety training requirements.</w:t>
      </w:r>
    </w:p>
    <w:p w14:paraId="382DCCAA" w14:textId="77777777" w:rsidR="00766114" w:rsidRPr="00F627E0" w:rsidRDefault="00766114" w:rsidP="00766114">
      <w:pPr>
        <w:pStyle w:val="ListParagraph"/>
        <w:numPr>
          <w:ilvl w:val="0"/>
          <w:numId w:val="3"/>
        </w:numPr>
        <w:spacing w:before="120" w:after="120"/>
        <w:contextualSpacing w:val="0"/>
        <w:rPr>
          <w:rFonts w:eastAsia="Calibri"/>
          <w:b/>
          <w:bCs/>
          <w:sz w:val="20"/>
          <w:szCs w:val="20"/>
        </w:rPr>
      </w:pPr>
      <w:r w:rsidRPr="00F627E0">
        <w:rPr>
          <w:rFonts w:eastAsia="Times New Roman" w:cs="Arial"/>
          <w:lang w:eastAsia="en-GB"/>
        </w:rPr>
        <w:t>Deliver a programme of internal monitoring and regular audits/inspections and to be responsible for producing technical reports, ensuring follow-up actions are proposed and escalating inadequate response or progress.</w:t>
      </w:r>
    </w:p>
    <w:p w14:paraId="50117930" w14:textId="77777777" w:rsidR="00766114" w:rsidRPr="00F627E0" w:rsidRDefault="00766114" w:rsidP="00766114">
      <w:pPr>
        <w:pStyle w:val="ListParagraph"/>
        <w:numPr>
          <w:ilvl w:val="0"/>
          <w:numId w:val="3"/>
        </w:numPr>
        <w:spacing w:before="120" w:after="120"/>
        <w:contextualSpacing w:val="0"/>
        <w:rPr>
          <w:rFonts w:cs="Arial"/>
          <w:b/>
          <w:sz w:val="20"/>
          <w:szCs w:val="20"/>
        </w:rPr>
      </w:pPr>
      <w:r>
        <w:rPr>
          <w:rFonts w:eastAsia="Times New Roman" w:cs="Arial"/>
          <w:lang w:eastAsia="en-GB"/>
        </w:rPr>
        <w:t>U</w:t>
      </w:r>
      <w:r w:rsidRPr="00F627E0">
        <w:rPr>
          <w:rFonts w:eastAsia="Times New Roman" w:cs="Arial"/>
          <w:lang w:eastAsia="en-GB"/>
        </w:rPr>
        <w:t>ndertake accident investigations on a timely basis and ensure that actions are effectively followed up.</w:t>
      </w:r>
    </w:p>
    <w:p w14:paraId="0CCC2D3E" w14:textId="314B83B3" w:rsidR="000C21A5" w:rsidRPr="00F627E0" w:rsidRDefault="000C21A5" w:rsidP="00CC01BA">
      <w:pPr>
        <w:pStyle w:val="ListParagraph"/>
        <w:numPr>
          <w:ilvl w:val="0"/>
          <w:numId w:val="3"/>
        </w:numPr>
        <w:spacing w:before="120" w:after="120"/>
        <w:contextualSpacing w:val="0"/>
        <w:rPr>
          <w:rFonts w:cs="Arial"/>
          <w:b/>
          <w:bCs/>
          <w:sz w:val="20"/>
          <w:szCs w:val="20"/>
        </w:rPr>
      </w:pPr>
      <w:r>
        <w:rPr>
          <w:rFonts w:eastAsia="Times New Roman" w:cs="Arial"/>
          <w:lang w:eastAsia="en-GB"/>
        </w:rPr>
        <w:t>R</w:t>
      </w:r>
      <w:r w:rsidRPr="00F627E0">
        <w:rPr>
          <w:rFonts w:eastAsia="Times New Roman" w:cs="Arial"/>
          <w:lang w:eastAsia="en-GB"/>
        </w:rPr>
        <w:t>esearch, draft and undertake stakeholder consultation on a range of institutional Health</w:t>
      </w:r>
      <w:r>
        <w:rPr>
          <w:rFonts w:eastAsia="Times New Roman" w:cs="Arial"/>
          <w:lang w:eastAsia="en-GB"/>
        </w:rPr>
        <w:t xml:space="preserve"> and</w:t>
      </w:r>
      <w:r w:rsidRPr="00F627E0">
        <w:rPr>
          <w:rFonts w:eastAsia="Times New Roman" w:cs="Arial"/>
          <w:lang w:eastAsia="en-GB"/>
        </w:rPr>
        <w:t xml:space="preserve"> Safety polic</w:t>
      </w:r>
      <w:r>
        <w:rPr>
          <w:rFonts w:eastAsia="Times New Roman" w:cs="Arial"/>
          <w:lang w:eastAsia="en-GB"/>
        </w:rPr>
        <w:t>ies</w:t>
      </w:r>
      <w:r w:rsidRPr="00F627E0">
        <w:rPr>
          <w:rFonts w:eastAsia="Times New Roman" w:cs="Arial"/>
          <w:lang w:eastAsia="en-GB"/>
        </w:rPr>
        <w:t xml:space="preserve"> and guidance. </w:t>
      </w:r>
    </w:p>
    <w:p w14:paraId="564B0A63" w14:textId="3A1B2680" w:rsidR="0009242B" w:rsidRPr="00221B97" w:rsidRDefault="00221B97" w:rsidP="00CC01BA">
      <w:pPr>
        <w:pStyle w:val="ListParagraph"/>
        <w:numPr>
          <w:ilvl w:val="0"/>
          <w:numId w:val="3"/>
        </w:numPr>
        <w:spacing w:before="120" w:after="120"/>
        <w:ind w:left="714" w:hanging="357"/>
        <w:contextualSpacing w:val="0"/>
        <w:rPr>
          <w:rFonts w:cs="Arial"/>
          <w:bCs/>
        </w:rPr>
      </w:pPr>
      <w:r>
        <w:rPr>
          <w:rFonts w:eastAsia="Times New Roman" w:cs="Arial"/>
          <w:lang w:eastAsia="en-GB"/>
        </w:rPr>
        <w:t>S</w:t>
      </w:r>
      <w:r w:rsidRPr="00F627E0">
        <w:rPr>
          <w:rFonts w:eastAsia="Times New Roman" w:cs="Arial"/>
          <w:lang w:eastAsia="en-GB"/>
        </w:rPr>
        <w:t>upport the effective operation of the institutional Safety Management System software platform.</w:t>
      </w:r>
    </w:p>
    <w:p w14:paraId="390F9304" w14:textId="5D71505C" w:rsidR="00221B97" w:rsidRPr="00FA747E" w:rsidRDefault="00CC01BA" w:rsidP="00CC01BA">
      <w:pPr>
        <w:pStyle w:val="ListParagraph"/>
        <w:numPr>
          <w:ilvl w:val="0"/>
          <w:numId w:val="3"/>
        </w:numPr>
        <w:spacing w:before="120" w:after="120"/>
        <w:ind w:left="714" w:hanging="357"/>
        <w:contextualSpacing w:val="0"/>
        <w:rPr>
          <w:rFonts w:cs="Arial"/>
          <w:bCs/>
        </w:rPr>
      </w:pPr>
      <w:r>
        <w:rPr>
          <w:rFonts w:eastAsia="Times New Roman" w:cs="Arial"/>
          <w:lang w:eastAsia="en-GB"/>
        </w:rPr>
        <w:t>D</w:t>
      </w:r>
      <w:r w:rsidRPr="00F627E0">
        <w:rPr>
          <w:rFonts w:eastAsia="Times New Roman" w:cs="Arial"/>
          <w:lang w:eastAsia="en-GB"/>
        </w:rPr>
        <w:t>eputise, as required, for the Directo</w:t>
      </w:r>
      <w:r w:rsidR="00747E8E">
        <w:rPr>
          <w:rFonts w:eastAsia="Times New Roman" w:cs="Arial"/>
          <w:lang w:eastAsia="en-GB"/>
        </w:rPr>
        <w:t xml:space="preserve">r of </w:t>
      </w:r>
      <w:r>
        <w:rPr>
          <w:rFonts w:eastAsia="Times New Roman" w:cs="Arial"/>
          <w:lang w:eastAsia="en-GB"/>
        </w:rPr>
        <w:t xml:space="preserve">Health and </w:t>
      </w:r>
      <w:r w:rsidRPr="00F627E0">
        <w:rPr>
          <w:rFonts w:eastAsia="Times New Roman" w:cs="Arial"/>
          <w:lang w:eastAsia="en-GB"/>
        </w:rPr>
        <w:t>Safety.</w:t>
      </w:r>
    </w:p>
    <w:p w14:paraId="67E90463" w14:textId="4081DB58" w:rsidR="00FA747E" w:rsidRPr="00A41FBF" w:rsidRDefault="00FA747E" w:rsidP="00FA747E">
      <w:pPr>
        <w:spacing w:before="120" w:after="120"/>
        <w:rPr>
          <w:rFonts w:cs="Arial"/>
          <w:b/>
          <w:bCs/>
          <w:color w:val="000000" w:themeColor="text1"/>
        </w:rPr>
      </w:pPr>
      <w:r w:rsidRPr="00A41FBF">
        <w:rPr>
          <w:rFonts w:cs="Arial"/>
          <w:b/>
          <w:bCs/>
          <w:color w:val="000000" w:themeColor="text1"/>
        </w:rPr>
        <w:t xml:space="preserve">Risk Management </w:t>
      </w:r>
      <w:r w:rsidR="00EA1DF1" w:rsidRPr="00A41FBF">
        <w:rPr>
          <w:rFonts w:cs="Arial"/>
          <w:b/>
          <w:bCs/>
          <w:color w:val="000000" w:themeColor="text1"/>
        </w:rPr>
        <w:t xml:space="preserve">Support </w:t>
      </w:r>
    </w:p>
    <w:p w14:paraId="267D6066" w14:textId="77777777" w:rsidR="00FA747E" w:rsidRPr="00A41FBF" w:rsidRDefault="00FA747E" w:rsidP="001325C0">
      <w:pPr>
        <w:numPr>
          <w:ilvl w:val="0"/>
          <w:numId w:val="36"/>
        </w:numPr>
        <w:spacing w:before="120" w:after="120"/>
        <w:rPr>
          <w:rFonts w:cs="Arial"/>
          <w:bCs/>
          <w:color w:val="000000" w:themeColor="text1"/>
        </w:rPr>
      </w:pPr>
      <w:r w:rsidRPr="00A41FBF">
        <w:rPr>
          <w:rFonts w:cs="Arial"/>
          <w:bCs/>
          <w:color w:val="000000" w:themeColor="text1"/>
        </w:rPr>
        <w:t xml:space="preserve">Support application of the University’s Risk Management Framework </w:t>
      </w:r>
    </w:p>
    <w:p w14:paraId="2AC04023" w14:textId="1E7FC38B" w:rsidR="00FA747E" w:rsidRPr="00A41FBF" w:rsidRDefault="00FA747E" w:rsidP="001325C0">
      <w:pPr>
        <w:numPr>
          <w:ilvl w:val="0"/>
          <w:numId w:val="36"/>
        </w:numPr>
        <w:spacing w:before="120" w:after="120"/>
        <w:rPr>
          <w:rFonts w:cs="Arial"/>
          <w:bCs/>
          <w:color w:val="000000" w:themeColor="text1"/>
        </w:rPr>
      </w:pPr>
      <w:r w:rsidRPr="00A41FBF">
        <w:rPr>
          <w:rFonts w:cs="Arial"/>
          <w:bCs/>
          <w:color w:val="000000" w:themeColor="text1"/>
        </w:rPr>
        <w:t>Support managers to identify and record risks, ensuring they are clearly described and consistently assessed.</w:t>
      </w:r>
    </w:p>
    <w:p w14:paraId="2C695376" w14:textId="77777777" w:rsidR="00FA747E" w:rsidRPr="00A41FBF" w:rsidRDefault="00FA747E" w:rsidP="00FA747E">
      <w:pPr>
        <w:numPr>
          <w:ilvl w:val="0"/>
          <w:numId w:val="36"/>
        </w:numPr>
        <w:spacing w:before="120" w:after="120"/>
        <w:rPr>
          <w:rFonts w:cs="Arial"/>
          <w:bCs/>
          <w:color w:val="000000" w:themeColor="text1"/>
        </w:rPr>
      </w:pPr>
      <w:r w:rsidRPr="00A41FBF">
        <w:rPr>
          <w:rFonts w:cs="Arial"/>
          <w:bCs/>
          <w:color w:val="000000" w:themeColor="text1"/>
        </w:rPr>
        <w:t>Maintain and review risk registers, improving clarity and completeness where needed.</w:t>
      </w:r>
    </w:p>
    <w:p w14:paraId="5FB39A0D" w14:textId="77777777" w:rsidR="00FA747E" w:rsidRPr="00A41FBF" w:rsidRDefault="00FA747E" w:rsidP="00FA747E">
      <w:pPr>
        <w:numPr>
          <w:ilvl w:val="0"/>
          <w:numId w:val="36"/>
        </w:numPr>
        <w:spacing w:before="120" w:after="120"/>
        <w:rPr>
          <w:rFonts w:cs="Arial"/>
          <w:bCs/>
          <w:color w:val="000000" w:themeColor="text1"/>
        </w:rPr>
      </w:pPr>
      <w:r w:rsidRPr="00A41FBF">
        <w:rPr>
          <w:rFonts w:cs="Arial"/>
          <w:bCs/>
          <w:color w:val="000000" w:themeColor="text1"/>
        </w:rPr>
        <w:t>Contribute to routine risk reporting, highlighting key issues and changes.</w:t>
      </w:r>
    </w:p>
    <w:p w14:paraId="0829C9CE" w14:textId="77777777" w:rsidR="00FA747E" w:rsidRPr="00A41FBF" w:rsidRDefault="00FA747E" w:rsidP="00FA747E">
      <w:pPr>
        <w:numPr>
          <w:ilvl w:val="0"/>
          <w:numId w:val="36"/>
        </w:numPr>
        <w:spacing w:before="120" w:after="120"/>
        <w:rPr>
          <w:rFonts w:cs="Arial"/>
          <w:bCs/>
          <w:color w:val="000000" w:themeColor="text1"/>
        </w:rPr>
      </w:pPr>
      <w:r w:rsidRPr="00A41FBF">
        <w:rPr>
          <w:rFonts w:cs="Arial"/>
          <w:bCs/>
          <w:color w:val="000000" w:themeColor="text1"/>
        </w:rPr>
        <w:t>Support assurance activity and follow-up of actions to address control gaps.</w:t>
      </w:r>
    </w:p>
    <w:p w14:paraId="04D2BCF2" w14:textId="77777777" w:rsidR="00FA747E" w:rsidRPr="00A41FBF" w:rsidRDefault="00FA747E" w:rsidP="00FA747E">
      <w:pPr>
        <w:numPr>
          <w:ilvl w:val="0"/>
          <w:numId w:val="36"/>
        </w:numPr>
        <w:spacing w:before="120" w:after="120"/>
        <w:rPr>
          <w:rFonts w:cs="Arial"/>
          <w:bCs/>
          <w:color w:val="000000" w:themeColor="text1"/>
        </w:rPr>
      </w:pPr>
      <w:r w:rsidRPr="00A41FBF">
        <w:rPr>
          <w:rFonts w:cs="Arial"/>
          <w:bCs/>
          <w:color w:val="000000" w:themeColor="text1"/>
        </w:rPr>
        <w:t>Escalate more significant or unclear risks through appropriate channels.</w:t>
      </w:r>
    </w:p>
    <w:p w14:paraId="462F9896" w14:textId="5ABA8BCA" w:rsidR="00FA747E" w:rsidRPr="00A41FBF" w:rsidRDefault="00FA747E" w:rsidP="00FA747E">
      <w:pPr>
        <w:numPr>
          <w:ilvl w:val="0"/>
          <w:numId w:val="36"/>
        </w:numPr>
        <w:spacing w:before="120" w:after="120"/>
        <w:rPr>
          <w:rFonts w:cs="Arial"/>
          <w:bCs/>
          <w:color w:val="000000" w:themeColor="text1"/>
        </w:rPr>
      </w:pPr>
      <w:r w:rsidRPr="00A41FBF">
        <w:rPr>
          <w:rFonts w:cs="Arial"/>
          <w:bCs/>
          <w:color w:val="000000" w:themeColor="text1"/>
        </w:rPr>
        <w:t>Promote an open and practical approach to managing risk.</w:t>
      </w:r>
    </w:p>
    <w:p w14:paraId="429D18AB" w14:textId="77777777" w:rsidR="00FA747E" w:rsidRPr="00FA747E" w:rsidRDefault="00FA747E" w:rsidP="00FA747E">
      <w:pPr>
        <w:spacing w:before="120" w:after="120"/>
        <w:rPr>
          <w:rFonts w:cs="Arial"/>
          <w:bCs/>
        </w:rPr>
      </w:pPr>
    </w:p>
    <w:p w14:paraId="547043DE" w14:textId="77777777" w:rsidR="00CC01BA" w:rsidRPr="00DD1328" w:rsidRDefault="00CC01BA" w:rsidP="00CC01BA">
      <w:pPr>
        <w:pStyle w:val="ListParagraph"/>
        <w:spacing w:before="120" w:after="120"/>
        <w:ind w:left="714"/>
        <w:contextualSpacing w:val="0"/>
        <w:rPr>
          <w:rFonts w:cs="Arial"/>
          <w:bCs/>
        </w:rPr>
      </w:pPr>
    </w:p>
    <w:p w14:paraId="52CACACD" w14:textId="7FBFCF32" w:rsidR="00A965A8" w:rsidRPr="00CB4CE0" w:rsidRDefault="00A965A8" w:rsidP="00665667">
      <w:pPr>
        <w:pStyle w:val="Heading2"/>
        <w:spacing w:before="120" w:after="120"/>
        <w:rPr>
          <w:rFonts w:cs="Arial"/>
          <w:b w:val="0"/>
          <w:bCs/>
          <w:szCs w:val="22"/>
        </w:rPr>
      </w:pPr>
      <w:r w:rsidRPr="00CB4CE0">
        <w:rPr>
          <w:rFonts w:cs="Arial"/>
          <w:bCs/>
          <w:szCs w:val="22"/>
        </w:rPr>
        <w:t>General responsibilities</w:t>
      </w:r>
    </w:p>
    <w:p w14:paraId="7C7CA992" w14:textId="77777777" w:rsidR="0076164E" w:rsidRPr="0076164E" w:rsidRDefault="0076164E" w:rsidP="00665667">
      <w:pPr>
        <w:pStyle w:val="NoSpacing"/>
        <w:spacing w:before="120" w:after="120"/>
      </w:pPr>
    </w:p>
    <w:p w14:paraId="5E516B0B" w14:textId="773BDFDE" w:rsidR="00C82F11" w:rsidRPr="00C82F11" w:rsidRDefault="00C82F11" w:rsidP="00665667">
      <w:pPr>
        <w:spacing w:before="120" w:after="120"/>
        <w:rPr>
          <w:rFonts w:cs="Arial"/>
        </w:rPr>
      </w:pPr>
      <w:r w:rsidRPr="00C82F11">
        <w:rPr>
          <w:rFonts w:cs="Arial"/>
        </w:rPr>
        <w:t>These are standard to all University of Brighton job descriptions.</w:t>
      </w:r>
    </w:p>
    <w:p w14:paraId="7787B6B1" w14:textId="77777777" w:rsidR="00C82F11" w:rsidRPr="00C82F11" w:rsidRDefault="00C82F11"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5E94C283" w14:textId="6609C2D2" w:rsidR="00A965A8" w:rsidRPr="00C82F11" w:rsidRDefault="00A965A8"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41380E1F" w14:textId="77777777" w:rsidR="00F960EB" w:rsidRDefault="00F960EB" w:rsidP="00F960EB">
      <w:pPr>
        <w:pStyle w:val="ListParagraph"/>
        <w:numPr>
          <w:ilvl w:val="0"/>
          <w:numId w:val="1"/>
        </w:numPr>
        <w:rPr>
          <w:rFonts w:eastAsiaTheme="minorEastAsia"/>
          <w:lang w:eastAsia="en-GB"/>
        </w:rPr>
      </w:pPr>
      <w:r>
        <w:rPr>
          <w:rFonts w:eastAsiaTheme="minorEastAsia"/>
          <w:lang w:eastAsia="en-GB"/>
        </w:rPr>
        <w:t>To be responsible for safeguarding data in accordance with Data Protection legislation and to work in accordance with the responsibilities and reporting requirements set out in University Data Protection and Information Security policies.</w:t>
      </w:r>
    </w:p>
    <w:p w14:paraId="26553278" w14:textId="2C789AFD" w:rsidR="00C82F11" w:rsidRDefault="00C82F11">
      <w:pPr>
        <w:rPr>
          <w:rFonts w:eastAsia="Times New Roman" w:cs="Arial"/>
          <w:szCs w:val="24"/>
          <w:lang w:eastAsia="en-GB"/>
        </w:rPr>
      </w:pPr>
      <w:r w:rsidRPr="6C2BEF3F">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6EC6B3F0"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proofErr w:type="gramStart"/>
      <w:r w:rsidR="0036601E">
        <w:rPr>
          <w:rFonts w:cs="Arial"/>
        </w:rPr>
        <w:t>criteri</w:t>
      </w:r>
      <w:r w:rsidR="004161AD">
        <w:rPr>
          <w:rFonts w:cs="Arial"/>
        </w:rPr>
        <w:t>a</w:t>
      </w:r>
      <w:proofErr w:type="gramEnd"/>
      <w:r w:rsidR="004161AD">
        <w:rPr>
          <w:rFonts w:cs="Arial"/>
        </w:rPr>
        <w:t>.</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00722F41">
        <w:tc>
          <w:tcPr>
            <w:tcW w:w="9072" w:type="dxa"/>
          </w:tcPr>
          <w:p w14:paraId="289D2985" w14:textId="1D7AF06F" w:rsidR="00865650" w:rsidRPr="002408C9" w:rsidRDefault="00865650" w:rsidP="008E37E3">
            <w:pPr>
              <w:spacing w:before="120" w:after="120" w:line="276" w:lineRule="auto"/>
              <w:rPr>
                <w:rFonts w:eastAsiaTheme="minorEastAsia" w:cs="Arial"/>
                <w:b/>
                <w:bCs/>
              </w:rPr>
            </w:pPr>
            <w:r w:rsidRPr="0046493A">
              <w:rPr>
                <w:rFonts w:eastAsiaTheme="minorEastAsia" w:cs="Arial"/>
                <w:b/>
                <w:bCs/>
              </w:rPr>
              <w:t>Knowledge, skills, and abilities</w:t>
            </w:r>
          </w:p>
        </w:tc>
      </w:tr>
      <w:tr w:rsidR="00865650" w14:paraId="12269380" w14:textId="77777777" w:rsidTr="00722F41">
        <w:tc>
          <w:tcPr>
            <w:tcW w:w="9072" w:type="dxa"/>
          </w:tcPr>
          <w:p w14:paraId="6834AE58"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Specialist knowledge of Health and Safety legislation. </w:t>
            </w:r>
            <w:r w:rsidRPr="00F960EB">
              <w:rPr>
                <w:rFonts w:cs="Arial"/>
                <w:b/>
                <w:bCs/>
              </w:rPr>
              <w:t>(A, I)</w:t>
            </w:r>
          </w:p>
          <w:p w14:paraId="48116605"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The ability to disseminate and communicate (orally and in writing) complex Health and Safety information in an accessible way, to a range of people. </w:t>
            </w:r>
            <w:r w:rsidRPr="00F960EB">
              <w:rPr>
                <w:rFonts w:cs="Arial"/>
                <w:b/>
                <w:bCs/>
              </w:rPr>
              <w:t>(A, I)</w:t>
            </w:r>
          </w:p>
          <w:p w14:paraId="5E83B7EA"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Ability to work effectively as a member of a team. </w:t>
            </w:r>
            <w:r w:rsidRPr="00F960EB">
              <w:rPr>
                <w:rFonts w:cs="Arial"/>
                <w:b/>
                <w:bCs/>
              </w:rPr>
              <w:t>(I)</w:t>
            </w:r>
          </w:p>
          <w:p w14:paraId="7E336DA3"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An ability to build strong and effective working relationships within the organisation. </w:t>
            </w:r>
            <w:r w:rsidRPr="00F960EB">
              <w:rPr>
                <w:rFonts w:cs="Arial"/>
                <w:b/>
                <w:bCs/>
              </w:rPr>
              <w:t>(A, I)</w:t>
            </w:r>
          </w:p>
          <w:p w14:paraId="1601FA0F"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Possess a commitment to continuous professional development. </w:t>
            </w:r>
            <w:r w:rsidRPr="00F960EB">
              <w:rPr>
                <w:rFonts w:cs="Arial"/>
                <w:b/>
                <w:bCs/>
              </w:rPr>
              <w:t>(I)</w:t>
            </w:r>
          </w:p>
          <w:p w14:paraId="64E2BE08" w14:textId="77777777"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Influencing and negotiating skills to persuade managers of the need to implement/maintain safety standards. </w:t>
            </w:r>
            <w:r w:rsidRPr="00F960EB">
              <w:rPr>
                <w:rFonts w:cs="Arial"/>
                <w:b/>
                <w:bCs/>
              </w:rPr>
              <w:t>(A, I)</w:t>
            </w:r>
          </w:p>
          <w:p w14:paraId="69A115AA" w14:textId="3516FA28" w:rsidR="00ED5452" w:rsidRPr="00F960EB" w:rsidRDefault="00ED5452" w:rsidP="00125D62">
            <w:pPr>
              <w:pStyle w:val="ListParagraph"/>
              <w:numPr>
                <w:ilvl w:val="0"/>
                <w:numId w:val="3"/>
              </w:numPr>
              <w:spacing w:before="120" w:after="120"/>
              <w:ind w:left="714" w:hanging="357"/>
              <w:contextualSpacing w:val="0"/>
              <w:rPr>
                <w:rFonts w:cs="Arial"/>
              </w:rPr>
            </w:pPr>
            <w:r w:rsidRPr="00F960EB">
              <w:rPr>
                <w:rFonts w:cs="Arial"/>
              </w:rPr>
              <w:t xml:space="preserve">The ability to supervise and coordinate the work of others. </w:t>
            </w:r>
            <w:r w:rsidRPr="00F960EB">
              <w:rPr>
                <w:rFonts w:cs="Arial"/>
                <w:b/>
                <w:bCs/>
              </w:rPr>
              <w:t>(I)</w:t>
            </w:r>
          </w:p>
          <w:p w14:paraId="63C91603" w14:textId="17E0C08F" w:rsidR="00ED5452" w:rsidRPr="00F960EB" w:rsidRDefault="00105F13" w:rsidP="00125D62">
            <w:pPr>
              <w:pStyle w:val="ListParagraph"/>
              <w:numPr>
                <w:ilvl w:val="0"/>
                <w:numId w:val="3"/>
              </w:numPr>
              <w:spacing w:before="120" w:after="120"/>
              <w:ind w:left="714" w:hanging="357"/>
              <w:contextualSpacing w:val="0"/>
              <w:rPr>
                <w:rFonts w:cs="Arial"/>
              </w:rPr>
            </w:pPr>
            <w:r w:rsidRPr="00F960EB">
              <w:rPr>
                <w:rFonts w:cs="Arial"/>
              </w:rPr>
              <w:t xml:space="preserve">IT proficiency in </w:t>
            </w:r>
            <w:r w:rsidR="00ED5452" w:rsidRPr="00F960EB">
              <w:rPr>
                <w:rFonts w:cs="Arial"/>
              </w:rPr>
              <w:t>Microsoft suite of packages (</w:t>
            </w:r>
            <w:proofErr w:type="gramStart"/>
            <w:r w:rsidR="00ED5452" w:rsidRPr="00F960EB">
              <w:rPr>
                <w:rFonts w:cs="Arial"/>
              </w:rPr>
              <w:t>in particular Excel</w:t>
            </w:r>
            <w:proofErr w:type="gramEnd"/>
            <w:r w:rsidR="00ED5452" w:rsidRPr="00F960EB">
              <w:rPr>
                <w:rFonts w:cs="Arial"/>
              </w:rPr>
              <w:t xml:space="preserve">, Word, Outlook, </w:t>
            </w:r>
            <w:proofErr w:type="spellStart"/>
            <w:r w:rsidR="00ED5452" w:rsidRPr="00F960EB">
              <w:rPr>
                <w:rFonts w:cs="Arial"/>
              </w:rPr>
              <w:t>Powerpoint</w:t>
            </w:r>
            <w:proofErr w:type="spellEnd"/>
            <w:r w:rsidR="00ED5452" w:rsidRPr="00F960EB">
              <w:rPr>
                <w:rFonts w:cs="Arial"/>
              </w:rPr>
              <w:t xml:space="preserve">) and databases. </w:t>
            </w:r>
            <w:r w:rsidR="00ED5452" w:rsidRPr="00F960EB">
              <w:rPr>
                <w:rFonts w:cs="Arial"/>
                <w:b/>
                <w:bCs/>
              </w:rPr>
              <w:t>(E)</w:t>
            </w:r>
          </w:p>
          <w:p w14:paraId="7BAF1BE7" w14:textId="107DC9B0" w:rsidR="00A545CE" w:rsidRPr="00F960EB" w:rsidRDefault="00ED5452" w:rsidP="000C6C61">
            <w:pPr>
              <w:pStyle w:val="ListParagraph"/>
              <w:numPr>
                <w:ilvl w:val="0"/>
                <w:numId w:val="3"/>
              </w:numPr>
              <w:spacing w:before="120" w:after="120"/>
              <w:ind w:left="714" w:hanging="357"/>
              <w:contextualSpacing w:val="0"/>
              <w:rPr>
                <w:rFonts w:cs="Arial"/>
              </w:rPr>
            </w:pPr>
            <w:r w:rsidRPr="00F960EB">
              <w:rPr>
                <w:rFonts w:cs="Arial"/>
              </w:rPr>
              <w:t xml:space="preserve">Ability to collect, organise, analyse and interpret complex data. </w:t>
            </w:r>
            <w:r w:rsidRPr="00F960EB">
              <w:rPr>
                <w:rFonts w:cs="Arial"/>
                <w:b/>
                <w:bCs/>
              </w:rPr>
              <w:t>(A)</w:t>
            </w:r>
          </w:p>
        </w:tc>
      </w:tr>
      <w:tr w:rsidR="00865650" w14:paraId="41777F18" w14:textId="77777777" w:rsidTr="00722F41">
        <w:tc>
          <w:tcPr>
            <w:tcW w:w="9072" w:type="dxa"/>
          </w:tcPr>
          <w:p w14:paraId="2D0E3DC9" w14:textId="7A9F0D5E" w:rsidR="00865650" w:rsidRPr="00F960EB" w:rsidRDefault="00865650" w:rsidP="008E37E3">
            <w:pPr>
              <w:spacing w:before="120" w:after="120"/>
              <w:rPr>
                <w:rFonts w:cs="Arial"/>
              </w:rPr>
            </w:pPr>
            <w:r w:rsidRPr="00F960EB">
              <w:rPr>
                <w:rFonts w:cs="Arial"/>
                <w:b/>
              </w:rPr>
              <w:t>Qualifications</w:t>
            </w:r>
          </w:p>
        </w:tc>
      </w:tr>
      <w:tr w:rsidR="00865650" w14:paraId="637542B5" w14:textId="77777777" w:rsidTr="00722F41">
        <w:tc>
          <w:tcPr>
            <w:tcW w:w="9072" w:type="dxa"/>
          </w:tcPr>
          <w:p w14:paraId="077200D1" w14:textId="77777777" w:rsidR="00E479A7" w:rsidRPr="00F960EB" w:rsidRDefault="00E479A7" w:rsidP="00E479A7">
            <w:pPr>
              <w:pStyle w:val="ListParagraph"/>
              <w:numPr>
                <w:ilvl w:val="0"/>
                <w:numId w:val="3"/>
              </w:numPr>
              <w:spacing w:before="120" w:after="120"/>
              <w:ind w:left="714" w:hanging="357"/>
              <w:contextualSpacing w:val="0"/>
              <w:rPr>
                <w:rFonts w:cs="Arial"/>
              </w:rPr>
            </w:pPr>
            <w:r w:rsidRPr="00F960EB">
              <w:rPr>
                <w:rFonts w:cs="Arial"/>
              </w:rPr>
              <w:t xml:space="preserve">NEBOSH Diploma or equivalent. </w:t>
            </w:r>
            <w:r w:rsidRPr="00F960EB">
              <w:rPr>
                <w:rFonts w:cs="Arial"/>
                <w:b/>
                <w:bCs/>
              </w:rPr>
              <w:t>(A)</w:t>
            </w:r>
          </w:p>
          <w:p w14:paraId="3B9612F7" w14:textId="77777777" w:rsidR="00E479A7" w:rsidRPr="00F960EB" w:rsidRDefault="00E479A7" w:rsidP="00E479A7">
            <w:pPr>
              <w:pStyle w:val="ListParagraph"/>
              <w:numPr>
                <w:ilvl w:val="0"/>
                <w:numId w:val="3"/>
              </w:numPr>
              <w:spacing w:before="120" w:after="120"/>
              <w:ind w:left="714" w:hanging="357"/>
              <w:contextualSpacing w:val="0"/>
              <w:rPr>
                <w:rFonts w:eastAsiaTheme="minorEastAsia"/>
              </w:rPr>
            </w:pPr>
            <w:r w:rsidRPr="00F960EB">
              <w:rPr>
                <w:rFonts w:eastAsiaTheme="minorEastAsia"/>
              </w:rPr>
              <w:t xml:space="preserve">A high standard of education to degree level or equivalent experience. </w:t>
            </w:r>
            <w:r w:rsidRPr="00F960EB">
              <w:rPr>
                <w:rFonts w:eastAsiaTheme="minorEastAsia"/>
                <w:b/>
                <w:bCs/>
              </w:rPr>
              <w:t>(A)</w:t>
            </w:r>
          </w:p>
          <w:p w14:paraId="20538C45" w14:textId="4060B8F9" w:rsidR="00865650" w:rsidRPr="00F960EB" w:rsidRDefault="00E479A7" w:rsidP="00E479A7">
            <w:pPr>
              <w:pStyle w:val="ListParagraph"/>
              <w:numPr>
                <w:ilvl w:val="0"/>
                <w:numId w:val="3"/>
              </w:numPr>
              <w:spacing w:before="120" w:after="120"/>
              <w:ind w:left="714" w:hanging="357"/>
              <w:contextualSpacing w:val="0"/>
              <w:rPr>
                <w:rFonts w:eastAsia="Calibri"/>
              </w:rPr>
            </w:pPr>
            <w:bookmarkStart w:id="0" w:name="_Hlk156300793"/>
            <w:r w:rsidRPr="00F960EB">
              <w:rPr>
                <w:rFonts w:eastAsia="Calibri" w:cs="Arial"/>
              </w:rPr>
              <w:t xml:space="preserve">Certified membership, and continuous </w:t>
            </w:r>
            <w:proofErr w:type="spellStart"/>
            <w:r w:rsidRPr="00F960EB">
              <w:rPr>
                <w:rFonts w:eastAsia="Calibri" w:cs="Arial"/>
              </w:rPr>
              <w:t>maintanence</w:t>
            </w:r>
            <w:proofErr w:type="spellEnd"/>
            <w:r w:rsidRPr="00F960EB">
              <w:rPr>
                <w:rFonts w:eastAsia="Calibri" w:cs="Arial"/>
              </w:rPr>
              <w:t xml:space="preserve"> of membership of the Institution of Occupational Safety and Health, </w:t>
            </w:r>
            <w:r w:rsidRPr="00F960EB">
              <w:rPr>
                <w:rFonts w:cs="Arial"/>
              </w:rPr>
              <w:t>at Chartered level or Certified level (or commitment to obtain within first 6 months)</w:t>
            </w:r>
            <w:bookmarkEnd w:id="0"/>
            <w:r w:rsidRPr="00F960EB">
              <w:rPr>
                <w:rFonts w:eastAsia="Calibri" w:cs="Arial"/>
              </w:rPr>
              <w:t xml:space="preserve">. </w:t>
            </w:r>
            <w:r w:rsidRPr="00F960EB">
              <w:rPr>
                <w:rFonts w:eastAsia="Calibri" w:cs="Arial"/>
                <w:b/>
                <w:bCs/>
              </w:rPr>
              <w:t>(A, I)</w:t>
            </w:r>
          </w:p>
        </w:tc>
      </w:tr>
      <w:tr w:rsidR="00865650" w14:paraId="4E5F4476" w14:textId="77777777" w:rsidTr="00722F41">
        <w:tc>
          <w:tcPr>
            <w:tcW w:w="9072" w:type="dxa"/>
          </w:tcPr>
          <w:p w14:paraId="51E005B5" w14:textId="458F5EE4" w:rsidR="00865650" w:rsidRPr="00F960EB" w:rsidRDefault="00865650" w:rsidP="008E37E3">
            <w:pPr>
              <w:spacing w:before="120" w:after="120"/>
              <w:rPr>
                <w:rFonts w:cs="Arial"/>
              </w:rPr>
            </w:pPr>
            <w:r w:rsidRPr="00F960EB">
              <w:rPr>
                <w:rFonts w:cs="Arial"/>
                <w:b/>
              </w:rPr>
              <w:t>Experience</w:t>
            </w:r>
          </w:p>
        </w:tc>
      </w:tr>
      <w:tr w:rsidR="00865650" w14:paraId="6BF59B7C" w14:textId="77777777" w:rsidTr="00722F41">
        <w:tc>
          <w:tcPr>
            <w:tcW w:w="9072" w:type="dxa"/>
          </w:tcPr>
          <w:p w14:paraId="00BD0533" w14:textId="79FA7294" w:rsidR="00514755" w:rsidRPr="00F960EB" w:rsidRDefault="00514755" w:rsidP="00514755">
            <w:pPr>
              <w:pStyle w:val="ListParagraph"/>
              <w:numPr>
                <w:ilvl w:val="0"/>
                <w:numId w:val="3"/>
              </w:numPr>
              <w:spacing w:before="120" w:after="120"/>
              <w:ind w:left="714" w:hanging="357"/>
              <w:contextualSpacing w:val="0"/>
              <w:rPr>
                <w:rFonts w:cs="Arial"/>
              </w:rPr>
            </w:pPr>
            <w:bookmarkStart w:id="1" w:name="_Hlk156300861"/>
            <w:r w:rsidRPr="00F960EB">
              <w:rPr>
                <w:rFonts w:cs="Arial"/>
              </w:rPr>
              <w:t>Substantial experience of delivering</w:t>
            </w:r>
            <w:r w:rsidR="00C55B56" w:rsidRPr="00F960EB">
              <w:rPr>
                <w:rFonts w:cs="Arial"/>
              </w:rPr>
              <w:t xml:space="preserve"> </w:t>
            </w:r>
            <w:r w:rsidR="00782D29" w:rsidRPr="00F960EB">
              <w:rPr>
                <w:rFonts w:cs="Arial"/>
              </w:rPr>
              <w:t xml:space="preserve">a </w:t>
            </w:r>
            <w:r w:rsidRPr="00F960EB">
              <w:rPr>
                <w:rFonts w:cs="Arial"/>
              </w:rPr>
              <w:t>Health and Safety advisory service, advising on complex issues and supporting change</w:t>
            </w:r>
            <w:bookmarkEnd w:id="1"/>
            <w:r w:rsidRPr="00F960EB">
              <w:rPr>
                <w:rFonts w:cs="Arial"/>
              </w:rPr>
              <w:t xml:space="preserve">. </w:t>
            </w:r>
            <w:r w:rsidRPr="00F960EB">
              <w:rPr>
                <w:rFonts w:cs="Arial"/>
                <w:b/>
                <w:bCs/>
              </w:rPr>
              <w:t>(A, I)</w:t>
            </w:r>
          </w:p>
          <w:p w14:paraId="6E7D1CCA" w14:textId="77777777" w:rsidR="00514755" w:rsidRPr="00F960EB" w:rsidRDefault="00514755" w:rsidP="00514755">
            <w:pPr>
              <w:pStyle w:val="ListParagraph"/>
              <w:numPr>
                <w:ilvl w:val="0"/>
                <w:numId w:val="3"/>
              </w:numPr>
              <w:spacing w:before="120" w:after="120"/>
              <w:ind w:left="714" w:hanging="357"/>
              <w:contextualSpacing w:val="0"/>
              <w:rPr>
                <w:rFonts w:cs="Arial"/>
              </w:rPr>
            </w:pPr>
            <w:r w:rsidRPr="00F960EB">
              <w:rPr>
                <w:rFonts w:cs="Arial"/>
              </w:rPr>
              <w:t xml:space="preserve">Experience of writing policy and guidance documents. </w:t>
            </w:r>
            <w:r w:rsidRPr="00F960EB">
              <w:rPr>
                <w:rFonts w:cs="Arial"/>
                <w:b/>
                <w:bCs/>
              </w:rPr>
              <w:t>(A, I)</w:t>
            </w:r>
          </w:p>
          <w:p w14:paraId="50C6521E" w14:textId="77777777" w:rsidR="00514755" w:rsidRPr="00F960EB" w:rsidRDefault="00514755" w:rsidP="00514755">
            <w:pPr>
              <w:pStyle w:val="ListParagraph"/>
              <w:numPr>
                <w:ilvl w:val="0"/>
                <w:numId w:val="3"/>
              </w:numPr>
              <w:spacing w:before="120" w:after="120"/>
              <w:ind w:left="714" w:hanging="357"/>
              <w:contextualSpacing w:val="0"/>
              <w:rPr>
                <w:rFonts w:cs="Arial"/>
              </w:rPr>
            </w:pPr>
            <w:r w:rsidRPr="00F960EB">
              <w:rPr>
                <w:rFonts w:cs="Arial"/>
              </w:rPr>
              <w:t>Experience of writing safety audits and inspection programmes.</w:t>
            </w:r>
            <w:r w:rsidRPr="00F960EB">
              <w:rPr>
                <w:rFonts w:cs="Arial"/>
                <w:b/>
                <w:bCs/>
              </w:rPr>
              <w:t xml:space="preserve"> (A, I)</w:t>
            </w:r>
          </w:p>
          <w:p w14:paraId="37D23A4F" w14:textId="25C51216" w:rsidR="00E77EE7" w:rsidRPr="00F960EB" w:rsidRDefault="00514755" w:rsidP="00782D29">
            <w:pPr>
              <w:pStyle w:val="ListParagraph"/>
              <w:numPr>
                <w:ilvl w:val="0"/>
                <w:numId w:val="3"/>
              </w:numPr>
              <w:spacing w:before="120" w:after="120"/>
              <w:ind w:left="714" w:hanging="357"/>
              <w:contextualSpacing w:val="0"/>
              <w:rPr>
                <w:rFonts w:cs="Arial"/>
              </w:rPr>
            </w:pPr>
            <w:r w:rsidRPr="00F960EB">
              <w:rPr>
                <w:rFonts w:cs="Arial"/>
              </w:rPr>
              <w:t xml:space="preserve">Experience of developing and delivering Health and Safety training, and presentations to a diverse </w:t>
            </w:r>
            <w:proofErr w:type="spellStart"/>
            <w:r w:rsidRPr="00F960EB">
              <w:rPr>
                <w:rFonts w:cs="Arial"/>
              </w:rPr>
              <w:t>audiance</w:t>
            </w:r>
            <w:proofErr w:type="spellEnd"/>
            <w:r w:rsidRPr="00F960EB">
              <w:rPr>
                <w:rFonts w:cs="Arial"/>
              </w:rPr>
              <w:t xml:space="preserve">. </w:t>
            </w:r>
            <w:r w:rsidRPr="00F960EB">
              <w:rPr>
                <w:rFonts w:cs="Arial"/>
                <w:b/>
                <w:bCs/>
              </w:rPr>
              <w:t>(A, I)</w:t>
            </w:r>
          </w:p>
        </w:tc>
      </w:tr>
      <w:tr w:rsidR="00865650" w14:paraId="3CC948E2" w14:textId="77777777" w:rsidTr="00722F41">
        <w:tc>
          <w:tcPr>
            <w:tcW w:w="9072" w:type="dxa"/>
          </w:tcPr>
          <w:p w14:paraId="6E5E3027" w14:textId="2BC1CC2A" w:rsidR="0099678C" w:rsidRPr="00F960EB" w:rsidRDefault="00865650" w:rsidP="008E37E3">
            <w:pPr>
              <w:spacing w:before="120" w:after="120"/>
              <w:rPr>
                <w:rFonts w:cs="Arial"/>
              </w:rPr>
            </w:pPr>
            <w:r w:rsidRPr="00F960EB">
              <w:rPr>
                <w:rFonts w:cs="Arial"/>
                <w:b/>
              </w:rPr>
              <w:t>Managing people</w:t>
            </w:r>
          </w:p>
        </w:tc>
      </w:tr>
      <w:tr w:rsidR="00865650" w14:paraId="346AC853" w14:textId="77777777" w:rsidTr="00722F41">
        <w:tc>
          <w:tcPr>
            <w:tcW w:w="9072" w:type="dxa"/>
          </w:tcPr>
          <w:p w14:paraId="10FDD215" w14:textId="24948DBE" w:rsidR="0051493E" w:rsidRPr="00F960EB" w:rsidRDefault="009D486A" w:rsidP="008E37E3">
            <w:pPr>
              <w:pStyle w:val="ListParagraph"/>
              <w:numPr>
                <w:ilvl w:val="0"/>
                <w:numId w:val="3"/>
              </w:numPr>
              <w:spacing w:before="120" w:after="120"/>
              <w:contextualSpacing w:val="0"/>
              <w:rPr>
                <w:rFonts w:cs="Arial"/>
              </w:rPr>
            </w:pPr>
            <w:r w:rsidRPr="00F960EB">
              <w:rPr>
                <w:rFonts w:cs="Arial"/>
              </w:rPr>
              <w:lastRenderedPageBreak/>
              <w:t>Ability to lead/supervise staff, providing clear objectives and constructive feedback (A, I)</w:t>
            </w:r>
          </w:p>
        </w:tc>
      </w:tr>
      <w:tr w:rsidR="00865650" w14:paraId="40C3885E" w14:textId="77777777" w:rsidTr="00722F41">
        <w:trPr>
          <w:trHeight w:val="478"/>
          <w:tblHeader/>
        </w:trPr>
        <w:tc>
          <w:tcPr>
            <w:tcW w:w="9072" w:type="dxa"/>
          </w:tcPr>
          <w:p w14:paraId="44C3E5AF" w14:textId="57F2C1CF" w:rsidR="00865650" w:rsidRPr="00F960EB" w:rsidRDefault="00865650" w:rsidP="008E37E3">
            <w:pPr>
              <w:spacing w:before="120" w:after="120"/>
              <w:rPr>
                <w:rFonts w:cs="Arial"/>
                <w:b/>
              </w:rPr>
            </w:pPr>
            <w:r w:rsidRPr="00F960EB">
              <w:rPr>
                <w:rFonts w:cs="Arial"/>
                <w:b/>
                <w:bCs/>
              </w:rPr>
              <w:t>Physical demands and/or other requirements</w:t>
            </w:r>
          </w:p>
        </w:tc>
      </w:tr>
      <w:tr w:rsidR="00865650" w:rsidRPr="00651562" w14:paraId="14C50111" w14:textId="77777777" w:rsidTr="00722F41">
        <w:tc>
          <w:tcPr>
            <w:tcW w:w="9072" w:type="dxa"/>
          </w:tcPr>
          <w:p w14:paraId="4138E59E" w14:textId="77777777" w:rsidR="00865650" w:rsidRPr="00F960EB" w:rsidRDefault="00553C42" w:rsidP="00F960EB">
            <w:pPr>
              <w:pStyle w:val="ListParagraph"/>
              <w:numPr>
                <w:ilvl w:val="0"/>
                <w:numId w:val="3"/>
              </w:numPr>
              <w:spacing w:before="120" w:after="120"/>
              <w:contextualSpacing w:val="0"/>
              <w:rPr>
                <w:rFonts w:cs="Arial"/>
              </w:rPr>
            </w:pPr>
            <w:r w:rsidRPr="00F960EB">
              <w:rPr>
                <w:rFonts w:cs="Arial"/>
              </w:rPr>
              <w:t xml:space="preserve">The role will require travel to other locations where the University of Brighton conduct their business. </w:t>
            </w:r>
            <w:r w:rsidRPr="00F960EB">
              <w:rPr>
                <w:rFonts w:cs="Arial"/>
                <w:b/>
                <w:bCs/>
              </w:rPr>
              <w:t>(I)</w:t>
            </w:r>
          </w:p>
          <w:p w14:paraId="34B5BA74" w14:textId="63BC971A" w:rsidR="00F960EB" w:rsidRPr="00F960EB" w:rsidRDefault="00F960EB" w:rsidP="00F960EB">
            <w:pPr>
              <w:pStyle w:val="ListParagraph"/>
              <w:numPr>
                <w:ilvl w:val="0"/>
                <w:numId w:val="3"/>
              </w:numPr>
              <w:rPr>
                <w:rFonts w:cs="Arial"/>
              </w:rPr>
            </w:pPr>
            <w:r w:rsidRPr="00F960EB">
              <w:rPr>
                <w:rFonts w:cs="Arial"/>
              </w:rPr>
              <w:t>Candidates must demonstrate a commitment to equity and creating an inclusive environment proportionate to the level of the role</w:t>
            </w:r>
            <w:r w:rsidRPr="00F960EB">
              <w:rPr>
                <w:rFonts w:cs="Arial"/>
              </w:rPr>
              <w:t xml:space="preserve">. </w:t>
            </w:r>
            <w:r w:rsidRPr="00F960EB">
              <w:rPr>
                <w:rFonts w:cs="Arial"/>
                <w:b/>
                <w:bCs/>
              </w:rPr>
              <w:t>(I)</w:t>
            </w:r>
          </w:p>
        </w:tc>
      </w:tr>
    </w:tbl>
    <w:p w14:paraId="6F97A043" w14:textId="3F786EA5" w:rsidR="00E02B78" w:rsidRDefault="00E02B78"/>
    <w:p w14:paraId="76B972B5" w14:textId="04FD2C0E" w:rsidR="00177727" w:rsidRPr="006B5D4A" w:rsidRDefault="00060811" w:rsidP="006B5D4A">
      <w:pPr>
        <w:pStyle w:val="Heading1"/>
      </w:pPr>
      <w:r>
        <w:rPr>
          <w:noProof/>
        </w:rPr>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0C2C8F">
      <w:pPr>
        <w:pStyle w:val="ListParagraph"/>
        <w:numPr>
          <w:ilvl w:val="0"/>
          <w:numId w:val="2"/>
        </w:numPr>
        <w:spacing w:before="120" w:after="120"/>
        <w:ind w:left="714" w:hanging="357"/>
        <w:contextualSpacing w:val="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0C2C8F">
      <w:pPr>
        <w:pStyle w:val="ListParagraph"/>
        <w:widowControl w:val="0"/>
        <w:numPr>
          <w:ilvl w:val="0"/>
          <w:numId w:val="2"/>
        </w:numPr>
        <w:tabs>
          <w:tab w:val="left" w:pos="2736"/>
        </w:tabs>
        <w:spacing w:before="120" w:after="120"/>
        <w:ind w:left="714" w:hanging="357"/>
        <w:contextualSpacing w:val="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2">
        <w:r w:rsidRPr="08536B08">
          <w:rPr>
            <w:rStyle w:val="Hyperlink"/>
            <w:rFonts w:cs="Arial"/>
          </w:rPr>
          <w:t>Benefits and facilities</w:t>
        </w:r>
      </w:hyperlink>
      <w:r w:rsidRPr="08536B08">
        <w:rPr>
          <w:rFonts w:cs="Arial"/>
        </w:rPr>
        <w:t>.</w:t>
      </w:r>
    </w:p>
    <w:p w14:paraId="03ACC361" w14:textId="07586309" w:rsidR="00D15005" w:rsidRDefault="004A1EC5" w:rsidP="000C2C8F">
      <w:pPr>
        <w:pStyle w:val="ListParagraph"/>
        <w:numPr>
          <w:ilvl w:val="0"/>
          <w:numId w:val="2"/>
        </w:numPr>
        <w:spacing w:before="120" w:after="120" w:line="280" w:lineRule="exact"/>
        <w:ind w:left="714" w:hanging="357"/>
        <w:contextualSpacing w:val="0"/>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3A17A66C" w14:textId="77777777" w:rsidR="00237BD2" w:rsidRPr="00B03C42" w:rsidRDefault="00237BD2" w:rsidP="00237BD2">
      <w:pPr>
        <w:pStyle w:val="ListParagraph"/>
        <w:spacing w:line="280" w:lineRule="exact"/>
        <w:rPr>
          <w:rFonts w:cs="Arial"/>
        </w:rPr>
      </w:pPr>
    </w:p>
    <w:tbl>
      <w:tblPr>
        <w:tblStyle w:val="TableGrid"/>
        <w:tblW w:w="8359" w:type="dxa"/>
        <w:tblInd w:w="329"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3539"/>
        <w:gridCol w:w="4820"/>
      </w:tblGrid>
      <w:tr w:rsidR="00F960EB" w:rsidRPr="00F960EB" w14:paraId="52F9D88F" w14:textId="77777777" w:rsidTr="00F960EB">
        <w:trPr>
          <w:trHeight w:val="547"/>
        </w:trPr>
        <w:tc>
          <w:tcPr>
            <w:tcW w:w="3539" w:type="dxa"/>
            <w:tcBorders>
              <w:top w:val="single" w:sz="4" w:space="0" w:color="auto"/>
              <w:left w:val="single" w:sz="4" w:space="0" w:color="auto"/>
              <w:bottom w:val="single" w:sz="4" w:space="0" w:color="auto"/>
              <w:right w:val="single" w:sz="4" w:space="0" w:color="auto"/>
            </w:tcBorders>
            <w:hideMark/>
          </w:tcPr>
          <w:p w14:paraId="59BA41E0" w14:textId="77777777" w:rsidR="00F960EB" w:rsidRPr="00F960EB" w:rsidRDefault="00F960EB" w:rsidP="00F960EB">
            <w:pPr>
              <w:spacing w:after="200" w:line="280" w:lineRule="exact"/>
              <w:ind w:left="-3174" w:firstLine="3174"/>
              <w:jc w:val="center"/>
              <w:rPr>
                <w:rFonts w:cs="Arial"/>
                <w:b/>
                <w:bCs/>
              </w:rPr>
            </w:pPr>
            <w:r w:rsidRPr="00F960EB">
              <w:rPr>
                <w:rFonts w:cs="Arial"/>
                <w:b/>
                <w:bCs/>
              </w:rPr>
              <w:t>Grades </w:t>
            </w:r>
          </w:p>
        </w:tc>
        <w:tc>
          <w:tcPr>
            <w:tcW w:w="4820" w:type="dxa"/>
            <w:tcBorders>
              <w:top w:val="single" w:sz="4" w:space="0" w:color="auto"/>
              <w:left w:val="single" w:sz="4" w:space="0" w:color="auto"/>
              <w:bottom w:val="single" w:sz="4" w:space="0" w:color="auto"/>
              <w:right w:val="single" w:sz="4" w:space="0" w:color="auto"/>
            </w:tcBorders>
            <w:hideMark/>
          </w:tcPr>
          <w:p w14:paraId="597E07B0" w14:textId="77777777" w:rsidR="00F960EB" w:rsidRPr="00F960EB" w:rsidRDefault="00F960EB" w:rsidP="00F960EB">
            <w:pPr>
              <w:spacing w:after="200" w:line="280" w:lineRule="exact"/>
              <w:ind w:left="-3174" w:firstLine="3174"/>
              <w:jc w:val="center"/>
              <w:rPr>
                <w:rFonts w:cs="Arial"/>
                <w:b/>
                <w:bCs/>
              </w:rPr>
            </w:pPr>
            <w:r w:rsidRPr="00F960EB">
              <w:rPr>
                <w:rFonts w:cs="Arial"/>
                <w:b/>
                <w:bCs/>
              </w:rPr>
              <w:t>Annual entitlement per grade </w:t>
            </w:r>
          </w:p>
        </w:tc>
      </w:tr>
      <w:tr w:rsidR="00F960EB" w:rsidRPr="00F960EB" w14:paraId="01814105" w14:textId="77777777" w:rsidTr="00F960EB">
        <w:tc>
          <w:tcPr>
            <w:tcW w:w="3539" w:type="dxa"/>
            <w:tcBorders>
              <w:top w:val="single" w:sz="4" w:space="0" w:color="auto"/>
              <w:left w:val="single" w:sz="4" w:space="0" w:color="auto"/>
              <w:bottom w:val="single" w:sz="4" w:space="0" w:color="auto"/>
              <w:right w:val="single" w:sz="4" w:space="0" w:color="auto"/>
            </w:tcBorders>
            <w:hideMark/>
          </w:tcPr>
          <w:p w14:paraId="55F5B5D2" w14:textId="77777777" w:rsidR="00F960EB" w:rsidRPr="00F960EB" w:rsidRDefault="00F960EB" w:rsidP="00F960EB">
            <w:pPr>
              <w:spacing w:after="200" w:line="280" w:lineRule="exact"/>
              <w:ind w:left="-3174" w:firstLine="3174"/>
              <w:jc w:val="center"/>
              <w:rPr>
                <w:rFonts w:cs="Arial"/>
                <w:b/>
                <w:bCs/>
              </w:rPr>
            </w:pPr>
            <w:r w:rsidRPr="00F960EB">
              <w:rPr>
                <w:rFonts w:cs="Arial"/>
                <w:b/>
                <w:bCs/>
              </w:rPr>
              <w:t>1-9 </w:t>
            </w:r>
          </w:p>
        </w:tc>
        <w:tc>
          <w:tcPr>
            <w:tcW w:w="4820" w:type="dxa"/>
            <w:tcBorders>
              <w:top w:val="single" w:sz="4" w:space="0" w:color="auto"/>
              <w:left w:val="single" w:sz="4" w:space="0" w:color="auto"/>
              <w:bottom w:val="single" w:sz="4" w:space="0" w:color="auto"/>
              <w:right w:val="single" w:sz="4" w:space="0" w:color="auto"/>
            </w:tcBorders>
            <w:hideMark/>
          </w:tcPr>
          <w:p w14:paraId="4E4D2B41" w14:textId="77777777" w:rsidR="00F960EB" w:rsidRPr="00F960EB" w:rsidRDefault="00F960EB" w:rsidP="00F960EB">
            <w:pPr>
              <w:spacing w:after="200" w:line="280" w:lineRule="exact"/>
              <w:ind w:left="-3174" w:firstLine="3174"/>
              <w:jc w:val="center"/>
              <w:rPr>
                <w:rFonts w:cs="Arial"/>
                <w:b/>
                <w:bCs/>
              </w:rPr>
            </w:pPr>
            <w:r w:rsidRPr="00F960EB">
              <w:rPr>
                <w:rFonts w:cs="Arial"/>
                <w:b/>
                <w:bCs/>
              </w:rPr>
              <w:t>30 days </w:t>
            </w:r>
          </w:p>
        </w:tc>
      </w:tr>
      <w:tr w:rsidR="00F960EB" w:rsidRPr="00F960EB" w14:paraId="72E223EB" w14:textId="77777777" w:rsidTr="00F960EB">
        <w:tc>
          <w:tcPr>
            <w:tcW w:w="3539" w:type="dxa"/>
            <w:tcBorders>
              <w:top w:val="single" w:sz="4" w:space="0" w:color="auto"/>
              <w:left w:val="single" w:sz="4" w:space="0" w:color="auto"/>
              <w:bottom w:val="single" w:sz="4" w:space="0" w:color="auto"/>
              <w:right w:val="single" w:sz="4" w:space="0" w:color="auto"/>
            </w:tcBorders>
            <w:hideMark/>
          </w:tcPr>
          <w:p w14:paraId="56A81F94" w14:textId="77777777" w:rsidR="00F960EB" w:rsidRPr="00F960EB" w:rsidRDefault="00F960EB" w:rsidP="00F960EB">
            <w:pPr>
              <w:spacing w:after="200" w:line="280" w:lineRule="exact"/>
              <w:ind w:left="-3174" w:firstLine="3174"/>
              <w:jc w:val="center"/>
              <w:rPr>
                <w:rFonts w:cs="Arial"/>
                <w:b/>
                <w:bCs/>
              </w:rPr>
            </w:pPr>
            <w:r w:rsidRPr="00F960EB">
              <w:rPr>
                <w:rFonts w:cs="Arial"/>
                <w:b/>
                <w:bCs/>
              </w:rPr>
              <w:t>Band 10 and above </w:t>
            </w:r>
          </w:p>
        </w:tc>
        <w:tc>
          <w:tcPr>
            <w:tcW w:w="4820" w:type="dxa"/>
            <w:tcBorders>
              <w:top w:val="single" w:sz="4" w:space="0" w:color="auto"/>
              <w:left w:val="single" w:sz="4" w:space="0" w:color="auto"/>
              <w:bottom w:val="single" w:sz="4" w:space="0" w:color="auto"/>
              <w:right w:val="single" w:sz="4" w:space="0" w:color="auto"/>
            </w:tcBorders>
            <w:hideMark/>
          </w:tcPr>
          <w:p w14:paraId="0AD0448A" w14:textId="77777777" w:rsidR="00F960EB" w:rsidRPr="00F960EB" w:rsidRDefault="00F960EB" w:rsidP="00F960EB">
            <w:pPr>
              <w:spacing w:after="200" w:line="280" w:lineRule="exact"/>
              <w:ind w:left="-3174" w:firstLine="3174"/>
              <w:jc w:val="center"/>
              <w:rPr>
                <w:rFonts w:cs="Arial"/>
                <w:b/>
                <w:bCs/>
              </w:rPr>
            </w:pPr>
            <w:r w:rsidRPr="00F960EB">
              <w:rPr>
                <w:rFonts w:cs="Arial"/>
                <w:b/>
                <w:bCs/>
              </w:rPr>
              <w:t>30 days </w:t>
            </w:r>
          </w:p>
        </w:tc>
      </w:tr>
    </w:tbl>
    <w:p w14:paraId="1B82E43B" w14:textId="77777777" w:rsidR="00044530" w:rsidRDefault="00044530" w:rsidP="003358DF">
      <w:pPr>
        <w:pStyle w:val="ListParagraph"/>
        <w:spacing w:after="0"/>
        <w:rPr>
          <w:rFonts w:cs="Arial"/>
        </w:rPr>
      </w:pPr>
    </w:p>
    <w:p w14:paraId="6266EC54" w14:textId="792343FD" w:rsidR="00DD531F" w:rsidRPr="005A4991" w:rsidRDefault="001456D0" w:rsidP="000C2C8F">
      <w:pPr>
        <w:pStyle w:val="ListParagraph"/>
        <w:numPr>
          <w:ilvl w:val="0"/>
          <w:numId w:val="2"/>
        </w:numPr>
        <w:spacing w:before="120" w:after="120"/>
        <w:ind w:left="714" w:hanging="357"/>
        <w:contextualSpacing w:val="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3">
        <w:r w:rsidR="003358DF" w:rsidRPr="6C2BEF3F">
          <w:rPr>
            <w:rStyle w:val="Hyperlink"/>
            <w:rFonts w:cs="Arial"/>
          </w:rPr>
          <w:t>Professional Services Departments</w:t>
        </w:r>
      </w:hyperlink>
      <w:r w:rsidR="003358DF" w:rsidRPr="6C2BEF3F">
        <w:rPr>
          <w:rFonts w:cs="Arial"/>
        </w:rPr>
        <w:t xml:space="preserve"> or here </w:t>
      </w:r>
      <w:hyperlink r:id="rId14">
        <w:r w:rsidR="00DD531F" w:rsidRPr="6C2BEF3F">
          <w:rPr>
            <w:rStyle w:val="Hyperlink"/>
            <w:rFonts w:cs="Arial"/>
          </w:rPr>
          <w:t>Academic Departments</w:t>
        </w:r>
      </w:hyperlink>
      <w:r w:rsidR="00DD531F" w:rsidRPr="6C2BEF3F">
        <w:rPr>
          <w:rFonts w:cs="Arial"/>
        </w:rPr>
        <w:t xml:space="preserve">. </w:t>
      </w:r>
    </w:p>
    <w:p w14:paraId="3170D456" w14:textId="045938F9" w:rsidR="007D618C" w:rsidRPr="005A4991" w:rsidRDefault="007D618C" w:rsidP="000C2C8F">
      <w:pPr>
        <w:pStyle w:val="ListParagraph"/>
        <w:numPr>
          <w:ilvl w:val="0"/>
          <w:numId w:val="2"/>
        </w:numPr>
        <w:spacing w:before="120" w:after="120"/>
        <w:ind w:left="714" w:hanging="357"/>
        <w:contextualSpacing w:val="0"/>
        <w:rPr>
          <w:rFonts w:cs="Arial"/>
        </w:rPr>
      </w:pPr>
      <w:r w:rsidRPr="56142D93">
        <w:rPr>
          <w:rFonts w:cs="Arial"/>
        </w:rPr>
        <w:t xml:space="preserve">Read the </w:t>
      </w:r>
      <w:hyperlink r:id="rId15" w:history="1">
        <w:r w:rsidRPr="00510C74">
          <w:rPr>
            <w:rStyle w:val="Hyperlink"/>
            <w:rFonts w:cs="Arial"/>
          </w:rPr>
          <w:t xml:space="preserve">University’s </w:t>
        </w:r>
        <w:r w:rsidR="00510C74" w:rsidRPr="00510C74">
          <w:rPr>
            <w:rStyle w:val="Hyperlink"/>
          </w:rPr>
          <w:t>Strategy</w:t>
        </w:r>
      </w:hyperlink>
    </w:p>
    <w:p w14:paraId="3A53FA49" w14:textId="2104E64B" w:rsidR="00E027E3" w:rsidRPr="00B03C42" w:rsidRDefault="00EE4D72" w:rsidP="000C2C8F">
      <w:pPr>
        <w:pStyle w:val="ListParagraph"/>
        <w:numPr>
          <w:ilvl w:val="0"/>
          <w:numId w:val="2"/>
        </w:numPr>
        <w:spacing w:before="120" w:after="120"/>
        <w:ind w:left="714" w:hanging="357"/>
        <w:contextualSpacing w:val="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6">
        <w:r w:rsidR="00545A06" w:rsidRPr="08536B08">
          <w:rPr>
            <w:rStyle w:val="Hyperlink"/>
            <w:rFonts w:cs="Arial"/>
          </w:rPr>
          <w:t>website</w:t>
        </w:r>
      </w:hyperlink>
      <w:r w:rsidR="00B03C42" w:rsidRPr="08536B08">
        <w:rPr>
          <w:rStyle w:val="Hyperlink"/>
          <w:rFonts w:cs="Arial"/>
        </w:rPr>
        <w:t>.</w:t>
      </w:r>
    </w:p>
    <w:p w14:paraId="3E3A6681" w14:textId="77777777" w:rsidR="00B03C42" w:rsidRPr="00B03C42" w:rsidRDefault="00B03C42" w:rsidP="00B03C42">
      <w:pPr>
        <w:spacing w:after="0"/>
        <w:jc w:val="both"/>
        <w:rPr>
          <w:rStyle w:val="Hyperlink"/>
          <w:rFonts w:cs="Arial"/>
          <w:color w:val="auto"/>
          <w:u w:val="none"/>
        </w:rPr>
      </w:pPr>
    </w:p>
    <w:p w14:paraId="44456CC6" w14:textId="77777777" w:rsidR="00E027E3" w:rsidRPr="00E027E3" w:rsidRDefault="00E027E3" w:rsidP="00E027E3"/>
    <w:p w14:paraId="6E90FEB2" w14:textId="2BF61634" w:rsidR="00177727" w:rsidRPr="00E027E3" w:rsidRDefault="005A4991" w:rsidP="000C2C8F">
      <w:r w:rsidRPr="00B66851">
        <w:rPr>
          <w:rFonts w:cs="Arial"/>
        </w:rPr>
        <w:t>Date:</w:t>
      </w:r>
      <w:r w:rsidR="00545A06">
        <w:rPr>
          <w:rFonts w:cs="Arial"/>
        </w:rPr>
        <w:t xml:space="preserve">  </w:t>
      </w:r>
      <w:r w:rsidR="00EA1DF1">
        <w:rPr>
          <w:rFonts w:cs="Arial"/>
          <w:b/>
        </w:rPr>
        <w:t>June</w:t>
      </w:r>
      <w:r w:rsidR="00E02B78">
        <w:rPr>
          <w:rFonts w:cs="Arial"/>
          <w:b/>
        </w:rPr>
        <w:t xml:space="preserve"> 202</w:t>
      </w:r>
      <w:r w:rsidR="00EA1DF1">
        <w:rPr>
          <w:rFonts w:cs="Arial"/>
          <w:b/>
        </w:rPr>
        <w:t>6</w:t>
      </w:r>
    </w:p>
    <w:sectPr w:rsidR="00177727" w:rsidRPr="00E027E3">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FA817" w14:textId="77777777" w:rsidR="00B6785E" w:rsidRDefault="00B6785E" w:rsidP="000742F4">
      <w:pPr>
        <w:spacing w:after="0" w:line="240" w:lineRule="auto"/>
      </w:pPr>
      <w:r>
        <w:separator/>
      </w:r>
    </w:p>
  </w:endnote>
  <w:endnote w:type="continuationSeparator" w:id="0">
    <w:p w14:paraId="76D14C04" w14:textId="77777777" w:rsidR="00B6785E" w:rsidRDefault="00B6785E" w:rsidP="000742F4">
      <w:pPr>
        <w:spacing w:after="0" w:line="240" w:lineRule="auto"/>
      </w:pPr>
      <w:r>
        <w:continuationSeparator/>
      </w:r>
    </w:p>
  </w:endnote>
  <w:endnote w:type="continuationNotice" w:id="1">
    <w:p w14:paraId="77AD71BC" w14:textId="77777777" w:rsidR="00B6785E" w:rsidRDefault="00B678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BF22" w14:textId="77777777" w:rsidR="00B6785E" w:rsidRDefault="00B6785E" w:rsidP="000742F4">
      <w:pPr>
        <w:spacing w:after="0" w:line="240" w:lineRule="auto"/>
      </w:pPr>
      <w:r>
        <w:separator/>
      </w:r>
    </w:p>
  </w:footnote>
  <w:footnote w:type="continuationSeparator" w:id="0">
    <w:p w14:paraId="71CBDAF4" w14:textId="77777777" w:rsidR="00B6785E" w:rsidRDefault="00B6785E" w:rsidP="000742F4">
      <w:pPr>
        <w:spacing w:after="0" w:line="240" w:lineRule="auto"/>
      </w:pPr>
      <w:r>
        <w:continuationSeparator/>
      </w:r>
    </w:p>
  </w:footnote>
  <w:footnote w:type="continuationNotice" w:id="1">
    <w:p w14:paraId="547AE237" w14:textId="77777777" w:rsidR="00B6785E" w:rsidRDefault="00B678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66"/>
    <w:multiLevelType w:val="hybridMultilevel"/>
    <w:tmpl w:val="7E2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5"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7"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8"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2"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3"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4"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15"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16"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17" w15:restartNumberingAfterBreak="0">
    <w:nsid w:val="49A755F7"/>
    <w:multiLevelType w:val="multilevel"/>
    <w:tmpl w:val="33886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20"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21"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22"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24"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25"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26"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28"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29"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31"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32"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33"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num w:numId="1" w16cid:durableId="1098255179">
    <w:abstractNumId w:val="20"/>
  </w:num>
  <w:num w:numId="2" w16cid:durableId="1399472949">
    <w:abstractNumId w:val="9"/>
  </w:num>
  <w:num w:numId="3" w16cid:durableId="483815374">
    <w:abstractNumId w:val="0"/>
  </w:num>
  <w:num w:numId="4" w16cid:durableId="716247483">
    <w:abstractNumId w:val="6"/>
  </w:num>
  <w:num w:numId="5" w16cid:durableId="1207178525">
    <w:abstractNumId w:val="2"/>
  </w:num>
  <w:num w:numId="6" w16cid:durableId="2064407092">
    <w:abstractNumId w:val="13"/>
  </w:num>
  <w:num w:numId="7" w16cid:durableId="2140952195">
    <w:abstractNumId w:val="27"/>
  </w:num>
  <w:num w:numId="8" w16cid:durableId="2103794398">
    <w:abstractNumId w:val="30"/>
  </w:num>
  <w:num w:numId="9" w16cid:durableId="487213472">
    <w:abstractNumId w:val="7"/>
  </w:num>
  <w:num w:numId="10" w16cid:durableId="736173792">
    <w:abstractNumId w:val="11"/>
  </w:num>
  <w:num w:numId="11" w16cid:durableId="1810324212">
    <w:abstractNumId w:val="28"/>
  </w:num>
  <w:num w:numId="12" w16cid:durableId="167526494">
    <w:abstractNumId w:val="14"/>
  </w:num>
  <w:num w:numId="13" w16cid:durableId="331955977">
    <w:abstractNumId w:val="4"/>
  </w:num>
  <w:num w:numId="14" w16cid:durableId="1687554260">
    <w:abstractNumId w:val="31"/>
  </w:num>
  <w:num w:numId="15" w16cid:durableId="2095930424">
    <w:abstractNumId w:val="21"/>
  </w:num>
  <w:num w:numId="16" w16cid:durableId="126095913">
    <w:abstractNumId w:val="15"/>
  </w:num>
  <w:num w:numId="17" w16cid:durableId="927929742">
    <w:abstractNumId w:val="1"/>
  </w:num>
  <w:num w:numId="18" w16cid:durableId="895823366">
    <w:abstractNumId w:val="19"/>
  </w:num>
  <w:num w:numId="19" w16cid:durableId="44188083">
    <w:abstractNumId w:val="24"/>
  </w:num>
  <w:num w:numId="20" w16cid:durableId="1444614916">
    <w:abstractNumId w:val="35"/>
  </w:num>
  <w:num w:numId="21" w16cid:durableId="1495145720">
    <w:abstractNumId w:val="16"/>
  </w:num>
  <w:num w:numId="22" w16cid:durableId="310721807">
    <w:abstractNumId w:val="23"/>
  </w:num>
  <w:num w:numId="23" w16cid:durableId="311102610">
    <w:abstractNumId w:val="12"/>
  </w:num>
  <w:num w:numId="24" w16cid:durableId="2137674363">
    <w:abstractNumId w:val="33"/>
  </w:num>
  <w:num w:numId="25" w16cid:durableId="72901106">
    <w:abstractNumId w:val="34"/>
  </w:num>
  <w:num w:numId="26" w16cid:durableId="1155605591">
    <w:abstractNumId w:val="26"/>
  </w:num>
  <w:num w:numId="27" w16cid:durableId="366760843">
    <w:abstractNumId w:val="29"/>
  </w:num>
  <w:num w:numId="28" w16cid:durableId="1055159612">
    <w:abstractNumId w:val="18"/>
  </w:num>
  <w:num w:numId="29" w16cid:durableId="96609795">
    <w:abstractNumId w:val="8"/>
  </w:num>
  <w:num w:numId="30" w16cid:durableId="842209873">
    <w:abstractNumId w:val="10"/>
  </w:num>
  <w:num w:numId="31" w16cid:durableId="143815770">
    <w:abstractNumId w:val="22"/>
  </w:num>
  <w:num w:numId="32" w16cid:durableId="835463961">
    <w:abstractNumId w:val="5"/>
  </w:num>
  <w:num w:numId="33" w16cid:durableId="1103112024">
    <w:abstractNumId w:val="3"/>
  </w:num>
  <w:num w:numId="34" w16cid:durableId="405496654">
    <w:abstractNumId w:val="32"/>
  </w:num>
  <w:num w:numId="35" w16cid:durableId="481044756">
    <w:abstractNumId w:val="25"/>
  </w:num>
  <w:num w:numId="36" w16cid:durableId="879123444">
    <w:abstractNumId w:val="17"/>
  </w:num>
  <w:num w:numId="37" w16cid:durableId="1950117484">
    <w:abstractNumId w:val="20"/>
    <w:lvlOverride w:ilvl="0"/>
    <w:lvlOverride w:ilvl="1"/>
    <w:lvlOverride w:ilvl="2"/>
    <w:lvlOverride w:ilvl="3"/>
    <w:lvlOverride w:ilvl="4"/>
    <w:lvlOverride w:ilvl="5"/>
    <w:lvlOverride w:ilvl="6"/>
    <w:lvlOverride w:ilvl="7"/>
    <w:lvlOverride w:ilvl="8"/>
  </w:num>
  <w:num w:numId="38" w16cid:durableId="1487240063">
    <w:abstractNumId w:val="0"/>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20543"/>
    <w:rsid w:val="00042F5F"/>
    <w:rsid w:val="00044530"/>
    <w:rsid w:val="0004514C"/>
    <w:rsid w:val="00060811"/>
    <w:rsid w:val="000742F4"/>
    <w:rsid w:val="0009242B"/>
    <w:rsid w:val="000944FC"/>
    <w:rsid w:val="0009774B"/>
    <w:rsid w:val="000A0E02"/>
    <w:rsid w:val="000A1F5C"/>
    <w:rsid w:val="000A290A"/>
    <w:rsid w:val="000A7AE2"/>
    <w:rsid w:val="000C1261"/>
    <w:rsid w:val="000C21A5"/>
    <w:rsid w:val="000C2391"/>
    <w:rsid w:val="000C2C8F"/>
    <w:rsid w:val="000C6C61"/>
    <w:rsid w:val="000D2E62"/>
    <w:rsid w:val="000D31DF"/>
    <w:rsid w:val="000E04BF"/>
    <w:rsid w:val="000E1B82"/>
    <w:rsid w:val="000E3174"/>
    <w:rsid w:val="000E37B8"/>
    <w:rsid w:val="000F2A71"/>
    <w:rsid w:val="000F3C37"/>
    <w:rsid w:val="00102498"/>
    <w:rsid w:val="00104A9F"/>
    <w:rsid w:val="00105CA8"/>
    <w:rsid w:val="00105F13"/>
    <w:rsid w:val="00112701"/>
    <w:rsid w:val="00125D62"/>
    <w:rsid w:val="00132D33"/>
    <w:rsid w:val="001456D0"/>
    <w:rsid w:val="00150AF2"/>
    <w:rsid w:val="00177727"/>
    <w:rsid w:val="00180E3D"/>
    <w:rsid w:val="001848AC"/>
    <w:rsid w:val="00190B88"/>
    <w:rsid w:val="001959C9"/>
    <w:rsid w:val="001B10CF"/>
    <w:rsid w:val="001C3F0A"/>
    <w:rsid w:val="001D3FCC"/>
    <w:rsid w:val="001D5446"/>
    <w:rsid w:val="001F2B4A"/>
    <w:rsid w:val="00220CEE"/>
    <w:rsid w:val="00221B97"/>
    <w:rsid w:val="00223B7A"/>
    <w:rsid w:val="00237BD2"/>
    <w:rsid w:val="002408C9"/>
    <w:rsid w:val="002409F7"/>
    <w:rsid w:val="00260CED"/>
    <w:rsid w:val="002662F3"/>
    <w:rsid w:val="0027252F"/>
    <w:rsid w:val="002734F6"/>
    <w:rsid w:val="00274057"/>
    <w:rsid w:val="00280F63"/>
    <w:rsid w:val="0028631C"/>
    <w:rsid w:val="00290F6E"/>
    <w:rsid w:val="00292946"/>
    <w:rsid w:val="00294B38"/>
    <w:rsid w:val="00297509"/>
    <w:rsid w:val="002A2CE2"/>
    <w:rsid w:val="002A3482"/>
    <w:rsid w:val="002B3B6F"/>
    <w:rsid w:val="002B5001"/>
    <w:rsid w:val="002C3F82"/>
    <w:rsid w:val="002D1BCD"/>
    <w:rsid w:val="002E5D71"/>
    <w:rsid w:val="002F27FD"/>
    <w:rsid w:val="0030586C"/>
    <w:rsid w:val="0031233C"/>
    <w:rsid w:val="003132AB"/>
    <w:rsid w:val="00316261"/>
    <w:rsid w:val="00321304"/>
    <w:rsid w:val="00333FB7"/>
    <w:rsid w:val="003358DF"/>
    <w:rsid w:val="00346C2B"/>
    <w:rsid w:val="003503E3"/>
    <w:rsid w:val="00350424"/>
    <w:rsid w:val="00351BBF"/>
    <w:rsid w:val="003568DE"/>
    <w:rsid w:val="003648EB"/>
    <w:rsid w:val="0036601E"/>
    <w:rsid w:val="003728AE"/>
    <w:rsid w:val="00373678"/>
    <w:rsid w:val="003857AC"/>
    <w:rsid w:val="003977BE"/>
    <w:rsid w:val="003A0B1A"/>
    <w:rsid w:val="003A6FCD"/>
    <w:rsid w:val="003B0582"/>
    <w:rsid w:val="003B1D54"/>
    <w:rsid w:val="003B2C71"/>
    <w:rsid w:val="003D0706"/>
    <w:rsid w:val="003E0C38"/>
    <w:rsid w:val="003E0D7C"/>
    <w:rsid w:val="003E1BDE"/>
    <w:rsid w:val="003F08D0"/>
    <w:rsid w:val="003F1F09"/>
    <w:rsid w:val="003F625D"/>
    <w:rsid w:val="003F6DB6"/>
    <w:rsid w:val="003F71AC"/>
    <w:rsid w:val="00406982"/>
    <w:rsid w:val="004161AD"/>
    <w:rsid w:val="004204B3"/>
    <w:rsid w:val="00421618"/>
    <w:rsid w:val="00424E27"/>
    <w:rsid w:val="00430464"/>
    <w:rsid w:val="00434409"/>
    <w:rsid w:val="00435202"/>
    <w:rsid w:val="00440262"/>
    <w:rsid w:val="00443B1C"/>
    <w:rsid w:val="0044749B"/>
    <w:rsid w:val="00456883"/>
    <w:rsid w:val="0046355C"/>
    <w:rsid w:val="0046493A"/>
    <w:rsid w:val="00464AC3"/>
    <w:rsid w:val="0047269A"/>
    <w:rsid w:val="004733D3"/>
    <w:rsid w:val="00476D4A"/>
    <w:rsid w:val="004A1EC5"/>
    <w:rsid w:val="004A2DDD"/>
    <w:rsid w:val="004B39AB"/>
    <w:rsid w:val="004C216D"/>
    <w:rsid w:val="004D6C08"/>
    <w:rsid w:val="004E42B7"/>
    <w:rsid w:val="004E6DF4"/>
    <w:rsid w:val="004F6F29"/>
    <w:rsid w:val="00506D74"/>
    <w:rsid w:val="00510C74"/>
    <w:rsid w:val="00514755"/>
    <w:rsid w:val="0051493E"/>
    <w:rsid w:val="00516528"/>
    <w:rsid w:val="00521743"/>
    <w:rsid w:val="00523817"/>
    <w:rsid w:val="0054409E"/>
    <w:rsid w:val="00545A06"/>
    <w:rsid w:val="00546618"/>
    <w:rsid w:val="00553C42"/>
    <w:rsid w:val="00555472"/>
    <w:rsid w:val="00573806"/>
    <w:rsid w:val="005779B3"/>
    <w:rsid w:val="00586851"/>
    <w:rsid w:val="005869A2"/>
    <w:rsid w:val="005936D1"/>
    <w:rsid w:val="005A2304"/>
    <w:rsid w:val="005A27CE"/>
    <w:rsid w:val="005A4991"/>
    <w:rsid w:val="005B33EF"/>
    <w:rsid w:val="005B55CF"/>
    <w:rsid w:val="005B7B7D"/>
    <w:rsid w:val="005C1C9E"/>
    <w:rsid w:val="005E798A"/>
    <w:rsid w:val="005E7FB2"/>
    <w:rsid w:val="005F7418"/>
    <w:rsid w:val="00606D59"/>
    <w:rsid w:val="00607FFE"/>
    <w:rsid w:val="00623C07"/>
    <w:rsid w:val="006335CA"/>
    <w:rsid w:val="006372DE"/>
    <w:rsid w:val="00651562"/>
    <w:rsid w:val="00663F4F"/>
    <w:rsid w:val="00664507"/>
    <w:rsid w:val="00665667"/>
    <w:rsid w:val="0067549B"/>
    <w:rsid w:val="00683773"/>
    <w:rsid w:val="0069706B"/>
    <w:rsid w:val="006A565C"/>
    <w:rsid w:val="006A7EC6"/>
    <w:rsid w:val="006B2AE3"/>
    <w:rsid w:val="006B5D4A"/>
    <w:rsid w:val="006C19B1"/>
    <w:rsid w:val="006D15E8"/>
    <w:rsid w:val="006E5231"/>
    <w:rsid w:val="006F7241"/>
    <w:rsid w:val="0070169D"/>
    <w:rsid w:val="00703BE3"/>
    <w:rsid w:val="00707C7F"/>
    <w:rsid w:val="0072082F"/>
    <w:rsid w:val="00722F41"/>
    <w:rsid w:val="0072305D"/>
    <w:rsid w:val="0074643E"/>
    <w:rsid w:val="00746DA0"/>
    <w:rsid w:val="00747E8E"/>
    <w:rsid w:val="0076164E"/>
    <w:rsid w:val="00766114"/>
    <w:rsid w:val="00782D29"/>
    <w:rsid w:val="00783DB9"/>
    <w:rsid w:val="007C3EDA"/>
    <w:rsid w:val="007D1EE7"/>
    <w:rsid w:val="007D618C"/>
    <w:rsid w:val="007D734B"/>
    <w:rsid w:val="007E20B2"/>
    <w:rsid w:val="007E4ED8"/>
    <w:rsid w:val="007F7635"/>
    <w:rsid w:val="0080004A"/>
    <w:rsid w:val="008016F9"/>
    <w:rsid w:val="00805D0C"/>
    <w:rsid w:val="00806490"/>
    <w:rsid w:val="00821F98"/>
    <w:rsid w:val="00824E91"/>
    <w:rsid w:val="00825539"/>
    <w:rsid w:val="00830BC1"/>
    <w:rsid w:val="008313A1"/>
    <w:rsid w:val="00832ABF"/>
    <w:rsid w:val="0085603E"/>
    <w:rsid w:val="008562E3"/>
    <w:rsid w:val="008570DE"/>
    <w:rsid w:val="00862B79"/>
    <w:rsid w:val="008631B0"/>
    <w:rsid w:val="00863A08"/>
    <w:rsid w:val="00865650"/>
    <w:rsid w:val="0087141B"/>
    <w:rsid w:val="00874EF7"/>
    <w:rsid w:val="008844F1"/>
    <w:rsid w:val="00897976"/>
    <w:rsid w:val="008A6F56"/>
    <w:rsid w:val="008B0015"/>
    <w:rsid w:val="008B156F"/>
    <w:rsid w:val="008B4847"/>
    <w:rsid w:val="008C5BBA"/>
    <w:rsid w:val="008D60D7"/>
    <w:rsid w:val="008E1417"/>
    <w:rsid w:val="008E37E3"/>
    <w:rsid w:val="008E68B7"/>
    <w:rsid w:val="008E771E"/>
    <w:rsid w:val="00900CAD"/>
    <w:rsid w:val="00910B42"/>
    <w:rsid w:val="00922E48"/>
    <w:rsid w:val="0092340C"/>
    <w:rsid w:val="00932822"/>
    <w:rsid w:val="0094093D"/>
    <w:rsid w:val="00944AC2"/>
    <w:rsid w:val="00965D54"/>
    <w:rsid w:val="00970CED"/>
    <w:rsid w:val="00980444"/>
    <w:rsid w:val="009938F9"/>
    <w:rsid w:val="0099678C"/>
    <w:rsid w:val="009A30EC"/>
    <w:rsid w:val="009C4E77"/>
    <w:rsid w:val="009D162C"/>
    <w:rsid w:val="009D486A"/>
    <w:rsid w:val="009D5518"/>
    <w:rsid w:val="009D587F"/>
    <w:rsid w:val="009D7843"/>
    <w:rsid w:val="009D7E40"/>
    <w:rsid w:val="009E0608"/>
    <w:rsid w:val="009F1384"/>
    <w:rsid w:val="00A13461"/>
    <w:rsid w:val="00A371CA"/>
    <w:rsid w:val="00A374F6"/>
    <w:rsid w:val="00A41FBF"/>
    <w:rsid w:val="00A545CE"/>
    <w:rsid w:val="00A62E41"/>
    <w:rsid w:val="00A6540A"/>
    <w:rsid w:val="00A661D7"/>
    <w:rsid w:val="00A74BC6"/>
    <w:rsid w:val="00A76C84"/>
    <w:rsid w:val="00A81416"/>
    <w:rsid w:val="00A81546"/>
    <w:rsid w:val="00A82CB2"/>
    <w:rsid w:val="00A87122"/>
    <w:rsid w:val="00A90952"/>
    <w:rsid w:val="00A91814"/>
    <w:rsid w:val="00A93AA4"/>
    <w:rsid w:val="00A965A8"/>
    <w:rsid w:val="00AB03EB"/>
    <w:rsid w:val="00AB20F0"/>
    <w:rsid w:val="00AB5444"/>
    <w:rsid w:val="00AC106F"/>
    <w:rsid w:val="00AC220B"/>
    <w:rsid w:val="00AC47A7"/>
    <w:rsid w:val="00AD0593"/>
    <w:rsid w:val="00AD3F88"/>
    <w:rsid w:val="00AF0D3F"/>
    <w:rsid w:val="00AF196D"/>
    <w:rsid w:val="00B03C42"/>
    <w:rsid w:val="00B05BF5"/>
    <w:rsid w:val="00B27700"/>
    <w:rsid w:val="00B30E4E"/>
    <w:rsid w:val="00B53CDC"/>
    <w:rsid w:val="00B66851"/>
    <w:rsid w:val="00B6785E"/>
    <w:rsid w:val="00B835BD"/>
    <w:rsid w:val="00BA37C1"/>
    <w:rsid w:val="00BA3C16"/>
    <w:rsid w:val="00BA50A1"/>
    <w:rsid w:val="00BC5DD3"/>
    <w:rsid w:val="00BD0C7C"/>
    <w:rsid w:val="00BF46A6"/>
    <w:rsid w:val="00BF4793"/>
    <w:rsid w:val="00BF6697"/>
    <w:rsid w:val="00BF7C76"/>
    <w:rsid w:val="00C009ED"/>
    <w:rsid w:val="00C0265D"/>
    <w:rsid w:val="00C0667A"/>
    <w:rsid w:val="00C122F7"/>
    <w:rsid w:val="00C131A5"/>
    <w:rsid w:val="00C1525E"/>
    <w:rsid w:val="00C173EC"/>
    <w:rsid w:val="00C2109F"/>
    <w:rsid w:val="00C31129"/>
    <w:rsid w:val="00C334DF"/>
    <w:rsid w:val="00C45C35"/>
    <w:rsid w:val="00C464CD"/>
    <w:rsid w:val="00C53FCA"/>
    <w:rsid w:val="00C55B56"/>
    <w:rsid w:val="00C606E1"/>
    <w:rsid w:val="00C82F11"/>
    <w:rsid w:val="00C86C7F"/>
    <w:rsid w:val="00C92F79"/>
    <w:rsid w:val="00C96A08"/>
    <w:rsid w:val="00CA1FF7"/>
    <w:rsid w:val="00CA56D7"/>
    <w:rsid w:val="00CA6B22"/>
    <w:rsid w:val="00CB4CE0"/>
    <w:rsid w:val="00CB7D60"/>
    <w:rsid w:val="00CC01BA"/>
    <w:rsid w:val="00CC5025"/>
    <w:rsid w:val="00CE15D8"/>
    <w:rsid w:val="00CE2ADF"/>
    <w:rsid w:val="00CE7079"/>
    <w:rsid w:val="00CF5969"/>
    <w:rsid w:val="00D14635"/>
    <w:rsid w:val="00D15005"/>
    <w:rsid w:val="00D243D7"/>
    <w:rsid w:val="00D26205"/>
    <w:rsid w:val="00D35765"/>
    <w:rsid w:val="00D400C4"/>
    <w:rsid w:val="00D40F11"/>
    <w:rsid w:val="00D43FC9"/>
    <w:rsid w:val="00D444F9"/>
    <w:rsid w:val="00D539D0"/>
    <w:rsid w:val="00D64F0C"/>
    <w:rsid w:val="00D6685E"/>
    <w:rsid w:val="00DB4241"/>
    <w:rsid w:val="00DC4303"/>
    <w:rsid w:val="00DC6A6C"/>
    <w:rsid w:val="00DC7799"/>
    <w:rsid w:val="00DC79EE"/>
    <w:rsid w:val="00DD05A0"/>
    <w:rsid w:val="00DD1328"/>
    <w:rsid w:val="00DD531F"/>
    <w:rsid w:val="00DD6459"/>
    <w:rsid w:val="00DE2231"/>
    <w:rsid w:val="00DE6CFB"/>
    <w:rsid w:val="00E027E3"/>
    <w:rsid w:val="00E02B78"/>
    <w:rsid w:val="00E12642"/>
    <w:rsid w:val="00E12B2C"/>
    <w:rsid w:val="00E17EBC"/>
    <w:rsid w:val="00E207F8"/>
    <w:rsid w:val="00E2265B"/>
    <w:rsid w:val="00E246D9"/>
    <w:rsid w:val="00E479A7"/>
    <w:rsid w:val="00E50E81"/>
    <w:rsid w:val="00E5287F"/>
    <w:rsid w:val="00E539C5"/>
    <w:rsid w:val="00E70B26"/>
    <w:rsid w:val="00E73CF9"/>
    <w:rsid w:val="00E73F36"/>
    <w:rsid w:val="00E76857"/>
    <w:rsid w:val="00E77EE7"/>
    <w:rsid w:val="00E85CF8"/>
    <w:rsid w:val="00EA1DF1"/>
    <w:rsid w:val="00EA4017"/>
    <w:rsid w:val="00EC6878"/>
    <w:rsid w:val="00ED5452"/>
    <w:rsid w:val="00ED680D"/>
    <w:rsid w:val="00EE4D72"/>
    <w:rsid w:val="00EF164E"/>
    <w:rsid w:val="00EF4920"/>
    <w:rsid w:val="00EF5C19"/>
    <w:rsid w:val="00F05865"/>
    <w:rsid w:val="00F06528"/>
    <w:rsid w:val="00F231E0"/>
    <w:rsid w:val="00F24227"/>
    <w:rsid w:val="00F25803"/>
    <w:rsid w:val="00F26B2A"/>
    <w:rsid w:val="00F2755E"/>
    <w:rsid w:val="00F5603F"/>
    <w:rsid w:val="00F57BDD"/>
    <w:rsid w:val="00F6127F"/>
    <w:rsid w:val="00F7002E"/>
    <w:rsid w:val="00F73C5E"/>
    <w:rsid w:val="00F75FF5"/>
    <w:rsid w:val="00F82F87"/>
    <w:rsid w:val="00F93B4C"/>
    <w:rsid w:val="00F960EB"/>
    <w:rsid w:val="00FA747E"/>
    <w:rsid w:val="00FB1CB1"/>
    <w:rsid w:val="00FB7086"/>
    <w:rsid w:val="00FC5E19"/>
    <w:rsid w:val="00FD34C0"/>
    <w:rsid w:val="00FD6E4A"/>
    <w:rsid w:val="00FE1D2B"/>
    <w:rsid w:val="03A3E20F"/>
    <w:rsid w:val="049B2CFE"/>
    <w:rsid w:val="0521E766"/>
    <w:rsid w:val="054E8944"/>
    <w:rsid w:val="060FA1E3"/>
    <w:rsid w:val="08536B08"/>
    <w:rsid w:val="0D79F958"/>
    <w:rsid w:val="0D8E617E"/>
    <w:rsid w:val="0E4AB363"/>
    <w:rsid w:val="0FD5A791"/>
    <w:rsid w:val="102BE828"/>
    <w:rsid w:val="10A1E383"/>
    <w:rsid w:val="121B0382"/>
    <w:rsid w:val="13073A8A"/>
    <w:rsid w:val="138202E2"/>
    <w:rsid w:val="1628147C"/>
    <w:rsid w:val="196A14A6"/>
    <w:rsid w:val="1A1FFD46"/>
    <w:rsid w:val="1AE4A8E7"/>
    <w:rsid w:val="1BBC7F21"/>
    <w:rsid w:val="1BFB4F94"/>
    <w:rsid w:val="1C275305"/>
    <w:rsid w:val="1CEB7A10"/>
    <w:rsid w:val="1EA8F62B"/>
    <w:rsid w:val="242AB5FC"/>
    <w:rsid w:val="24D89CF6"/>
    <w:rsid w:val="26D50ADD"/>
    <w:rsid w:val="272C80DC"/>
    <w:rsid w:val="2AFD4DCA"/>
    <w:rsid w:val="2BD311BC"/>
    <w:rsid w:val="323339F0"/>
    <w:rsid w:val="32BC9B50"/>
    <w:rsid w:val="3393E824"/>
    <w:rsid w:val="33D19B3A"/>
    <w:rsid w:val="346CCB75"/>
    <w:rsid w:val="34B79DEC"/>
    <w:rsid w:val="34D7AC5D"/>
    <w:rsid w:val="34DAD8D0"/>
    <w:rsid w:val="356D6B9B"/>
    <w:rsid w:val="362C4481"/>
    <w:rsid w:val="37455979"/>
    <w:rsid w:val="37C814E2"/>
    <w:rsid w:val="389AC1F2"/>
    <w:rsid w:val="3A8642CB"/>
    <w:rsid w:val="3BDFA6F4"/>
    <w:rsid w:val="3DD58DC0"/>
    <w:rsid w:val="45B2875C"/>
    <w:rsid w:val="4674A20C"/>
    <w:rsid w:val="46FC1957"/>
    <w:rsid w:val="48B25902"/>
    <w:rsid w:val="4B7E43B2"/>
    <w:rsid w:val="4CDC2E7B"/>
    <w:rsid w:val="506F78CE"/>
    <w:rsid w:val="5534F542"/>
    <w:rsid w:val="56142D93"/>
    <w:rsid w:val="562927DF"/>
    <w:rsid w:val="572A5BC5"/>
    <w:rsid w:val="58E85D88"/>
    <w:rsid w:val="5A711F2E"/>
    <w:rsid w:val="5A8B7097"/>
    <w:rsid w:val="5D893FD2"/>
    <w:rsid w:val="5DD7523C"/>
    <w:rsid w:val="5DE5CCC3"/>
    <w:rsid w:val="5F545E61"/>
    <w:rsid w:val="5F7A87A6"/>
    <w:rsid w:val="5F80588F"/>
    <w:rsid w:val="5FDD8F2A"/>
    <w:rsid w:val="610179C7"/>
    <w:rsid w:val="63845D92"/>
    <w:rsid w:val="63EAE7B9"/>
    <w:rsid w:val="669C8DE9"/>
    <w:rsid w:val="67A57547"/>
    <w:rsid w:val="68BA7C81"/>
    <w:rsid w:val="6A0D538D"/>
    <w:rsid w:val="6BA2BE0A"/>
    <w:rsid w:val="6C2BEF3F"/>
    <w:rsid w:val="6C5FB319"/>
    <w:rsid w:val="6E315E18"/>
    <w:rsid w:val="7006D3AF"/>
    <w:rsid w:val="702A47D2"/>
    <w:rsid w:val="750522FD"/>
    <w:rsid w:val="7563E393"/>
    <w:rsid w:val="7850D352"/>
    <w:rsid w:val="7924195E"/>
    <w:rsid w:val="79B3C983"/>
    <w:rsid w:val="79E31BFA"/>
    <w:rsid w:val="7B4E9A6F"/>
    <w:rsid w:val="7B9CE652"/>
    <w:rsid w:val="7BCD038E"/>
    <w:rsid w:val="7E2828B4"/>
    <w:rsid w:val="7E443AA1"/>
    <w:rsid w:val="7E5AD6F1"/>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A783A1C5-86E0-4B92-BA45-5A7E14C4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styleId="UnresolvedMention">
    <w:name w:val="Unresolved Mention"/>
    <w:basedOn w:val="DefaultParagraphFont"/>
    <w:uiPriority w:val="99"/>
    <w:semiHidden/>
    <w:unhideWhenUsed/>
    <w:rsid w:val="00510C74"/>
    <w:rPr>
      <w:color w:val="605E5C"/>
      <w:shd w:val="clear" w:color="auto" w:fill="E1DFDD"/>
    </w:rPr>
  </w:style>
  <w:style w:type="character" w:styleId="CommentReference">
    <w:name w:val="annotation reference"/>
    <w:basedOn w:val="DefaultParagraphFont"/>
    <w:uiPriority w:val="99"/>
    <w:semiHidden/>
    <w:unhideWhenUsed/>
    <w:rsid w:val="00E12B2C"/>
    <w:rPr>
      <w:sz w:val="16"/>
      <w:szCs w:val="16"/>
    </w:rPr>
  </w:style>
  <w:style w:type="paragraph" w:styleId="CommentText">
    <w:name w:val="annotation text"/>
    <w:basedOn w:val="Normal"/>
    <w:link w:val="CommentTextChar"/>
    <w:uiPriority w:val="99"/>
    <w:unhideWhenUsed/>
    <w:rsid w:val="00E12B2C"/>
    <w:pPr>
      <w:spacing w:line="240" w:lineRule="auto"/>
    </w:pPr>
    <w:rPr>
      <w:sz w:val="20"/>
      <w:szCs w:val="20"/>
    </w:rPr>
  </w:style>
  <w:style w:type="character" w:customStyle="1" w:styleId="CommentTextChar">
    <w:name w:val="Comment Text Char"/>
    <w:basedOn w:val="DefaultParagraphFont"/>
    <w:link w:val="CommentText"/>
    <w:uiPriority w:val="99"/>
    <w:rsid w:val="00E12B2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12B2C"/>
    <w:rPr>
      <w:b/>
      <w:bCs/>
    </w:rPr>
  </w:style>
  <w:style w:type="character" w:customStyle="1" w:styleId="CommentSubjectChar">
    <w:name w:val="Comment Subject Char"/>
    <w:basedOn w:val="CommentTextChar"/>
    <w:link w:val="CommentSubject"/>
    <w:uiPriority w:val="99"/>
    <w:semiHidden/>
    <w:rsid w:val="00E12B2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contact-us/professional-services-departments/index.aspx" TargetMode="External"/><Relationship Id="rId18" Type="http://schemas.openxmlformats.org/officeDocument/2006/relationships/footer" Target="footer1.xml"/><Relationship Id="R0301c98cfd5044d7"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ghton.ac.uk/about-us/working-with-us/jobs/benefits-and-facilitie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righton.ac.uk/about-us/working-with-us/jobs/benefits-and-facilities.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university-of-brighton.foleon.com/digital/brighton-203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academic-department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lcf76f155ced4ddcb4097134ff3c332f xmlns="77f710a1-872e-4a3e-b0f0-623e331a78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FB95228292E94EA6B743C8732151C8" ma:contentTypeVersion="23" ma:contentTypeDescription="Create a new document." ma:contentTypeScope="" ma:versionID="2b7021ea7168343ed73b44e8f5a3f869">
  <xsd:schema xmlns:xsd="http://www.w3.org/2001/XMLSchema" xmlns:xs="http://www.w3.org/2001/XMLSchema" xmlns:p="http://schemas.microsoft.com/office/2006/metadata/properties" xmlns:ns2="77f710a1-872e-4a3e-b0f0-623e331a788e" xmlns:ns3="0aa71d7a-c85d-40d3-8011-10b2e3f89089" xmlns:ns4="b2b3b332-7c05-4c9e-ac88-8c84810ea636" targetNamespace="http://schemas.microsoft.com/office/2006/metadata/properties" ma:root="true" ma:fieldsID="520a7d496735521c318cea1e6f6f95c0" ns2:_="" ns3:_="" ns4:_="">
    <xsd:import namespace="77f710a1-872e-4a3e-b0f0-623e331a788e"/>
    <xsd:import namespace="0aa71d7a-c85d-40d3-8011-10b2e3f89089"/>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710a1-872e-4a3e-b0f0-623e331a7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a71d7a-c85d-40d3-8011-10b2e3f8908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c5c63d9-7adc-45c8-a478-fa9d1c100cfe}" ma:internalName="TaxCatchAll" ma:showField="CatchAllData" ma:web="0aa71d7a-c85d-40d3-8011-10b2e3f89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b2b3b332-7c05-4c9e-ac88-8c84810ea636"/>
    <ds:schemaRef ds:uri="77f710a1-872e-4a3e-b0f0-623e331a788e"/>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0DF72B09-1E23-44C0-8B1C-E88146BE8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710a1-872e-4a3e-b0f0-623e331a788e"/>
    <ds:schemaRef ds:uri="0aa71d7a-c85d-40d3-8011-10b2e3f89089"/>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2E02D3-B449-4B64-9542-11E3CB00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8942</CharactersWithSpaces>
  <SharedDoc>false</SharedDoc>
  <HLinks>
    <vt:vector size="30" baseType="variant">
      <vt:variant>
        <vt:i4>5832793</vt:i4>
      </vt:variant>
      <vt:variant>
        <vt:i4>12</vt:i4>
      </vt:variant>
      <vt:variant>
        <vt:i4>0</vt:i4>
      </vt:variant>
      <vt:variant>
        <vt:i4>5</vt:i4>
      </vt:variant>
      <vt:variant>
        <vt:lpwstr>https://www.brighton.ac.uk/about-us/working-with-us/jobs/benefits-and-facilities.aspx</vt:lpwstr>
      </vt:variant>
      <vt:variant>
        <vt:lpwstr/>
      </vt:variant>
      <vt:variant>
        <vt:i4>4325378</vt:i4>
      </vt:variant>
      <vt:variant>
        <vt:i4>9</vt:i4>
      </vt:variant>
      <vt:variant>
        <vt:i4>0</vt:i4>
      </vt:variant>
      <vt:variant>
        <vt:i4>5</vt:i4>
      </vt:variant>
      <vt:variant>
        <vt:lpwstr>https://university-of-brighton.foleon.com/digital/brighton-2035/</vt:lpwstr>
      </vt:variant>
      <vt:variant>
        <vt:lpwstr/>
      </vt:variant>
      <vt:variant>
        <vt:i4>2359339</vt:i4>
      </vt:variant>
      <vt:variant>
        <vt:i4>6</vt:i4>
      </vt:variant>
      <vt:variant>
        <vt:i4>0</vt:i4>
      </vt:variant>
      <vt:variant>
        <vt:i4>5</vt:i4>
      </vt:variant>
      <vt:variant>
        <vt:lpwstr>https://www.brighton.ac.uk/about-us/contact-us/academic-departments/index.aspx</vt:lpwstr>
      </vt:variant>
      <vt:variant>
        <vt:lpwstr/>
      </vt:variant>
      <vt:variant>
        <vt:i4>4063332</vt:i4>
      </vt:variant>
      <vt:variant>
        <vt:i4>3</vt:i4>
      </vt:variant>
      <vt:variant>
        <vt:i4>0</vt:i4>
      </vt:variant>
      <vt:variant>
        <vt:i4>5</vt:i4>
      </vt:variant>
      <vt:variant>
        <vt:lpwstr>https://www.brighton.ac.uk/about-us/contact-us/professional-services-departments/index.aspx</vt:lpwstr>
      </vt:variant>
      <vt:variant>
        <vt:lpwstr/>
      </vt:variant>
      <vt:variant>
        <vt:i4>5832793</vt:i4>
      </vt:variant>
      <vt:variant>
        <vt:i4>0</vt:i4>
      </vt:variant>
      <vt:variant>
        <vt:i4>0</vt:i4>
      </vt:variant>
      <vt:variant>
        <vt:i4>5</vt:i4>
      </vt:variant>
      <vt:variant>
        <vt:lpwstr>https://www.brighton.ac.uk/about-us/working-with-us/jobs/benefits-and-facilities.aspx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Tom Gough</cp:lastModifiedBy>
  <cp:revision>2</cp:revision>
  <cp:lastPrinted>2016-10-20T00:37:00Z</cp:lastPrinted>
  <dcterms:created xsi:type="dcterms:W3CDTF">2026-08-03T11:49:00Z</dcterms:created>
  <dcterms:modified xsi:type="dcterms:W3CDTF">2026-08-03T11:49:00Z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0x010100FDFB95228292E94EA6B743C8732151C8</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